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AD0" w:rsidRDefault="00DF7DCA" w:rsidP="00C04897">
      <w:pPr>
        <w:pStyle w:val="a5"/>
      </w:pPr>
      <w:r>
        <w:rPr>
          <w:rFonts w:hint="eastAsia"/>
        </w:rPr>
        <w:t>V</w:t>
      </w:r>
      <w:r>
        <w:rPr>
          <w:rFonts w:hint="eastAsia"/>
        </w:rPr>
        <w:t>法</w:t>
      </w:r>
      <w:r w:rsidR="00B05570">
        <w:t>铸件</w:t>
      </w:r>
    </w:p>
    <w:p w:rsidR="00F1769E" w:rsidRDefault="00F1769E">
      <w:r w:rsidRPr="00B150EE">
        <w:rPr>
          <w:rFonts w:hint="eastAsia"/>
          <w:color w:val="FF0000"/>
        </w:rPr>
        <w:t>常用别名</w:t>
      </w:r>
      <w:r>
        <w:rPr>
          <w:rFonts w:hint="eastAsia"/>
        </w:rPr>
        <w:t>：</w:t>
      </w:r>
      <w:r w:rsidR="005605E3">
        <w:rPr>
          <w:rFonts w:hint="eastAsia"/>
        </w:rPr>
        <w:t>V</w:t>
      </w:r>
      <w:r w:rsidR="005605E3">
        <w:rPr>
          <w:rFonts w:hint="eastAsia"/>
        </w:rPr>
        <w:t>法铸钢件，</w:t>
      </w:r>
      <w:r w:rsidR="005605E3">
        <w:rPr>
          <w:rFonts w:hint="eastAsia"/>
        </w:rPr>
        <w:t>V</w:t>
      </w:r>
      <w:r w:rsidR="005605E3">
        <w:rPr>
          <w:rFonts w:hint="eastAsia"/>
        </w:rPr>
        <w:t>法铸造</w:t>
      </w:r>
      <w:r w:rsidR="00CB296E">
        <w:rPr>
          <w:rFonts w:hint="eastAsia"/>
        </w:rPr>
        <w:t>件</w:t>
      </w:r>
    </w:p>
    <w:p w:rsidR="00F1769E" w:rsidRDefault="00F1769E">
      <w:r w:rsidRPr="00B150EE">
        <w:rPr>
          <w:rFonts w:hint="eastAsia"/>
          <w:color w:val="FF0000"/>
        </w:rPr>
        <w:t>主要材质</w:t>
      </w:r>
      <w:r>
        <w:rPr>
          <w:rFonts w:hint="eastAsia"/>
        </w:rPr>
        <w:t>：</w:t>
      </w:r>
      <w:r w:rsidR="00802A13">
        <w:rPr>
          <w:rFonts w:hint="eastAsia"/>
        </w:rPr>
        <w:t>高锰钢、高低铬、耐磨合金钢</w:t>
      </w:r>
    </w:p>
    <w:p w:rsidR="00ED74A5" w:rsidRDefault="00ED74A5">
      <w:r w:rsidRPr="00B150EE">
        <w:rPr>
          <w:rFonts w:hint="eastAsia"/>
          <w:color w:val="FF0000"/>
        </w:rPr>
        <w:t>铸造工艺</w:t>
      </w:r>
      <w:r>
        <w:rPr>
          <w:rFonts w:hint="eastAsia"/>
        </w:rPr>
        <w:t>：</w:t>
      </w:r>
      <w:r w:rsidR="00C55151">
        <w:rPr>
          <w:rFonts w:hint="eastAsia"/>
        </w:rPr>
        <w:t>V</w:t>
      </w:r>
      <w:r w:rsidR="00C55151">
        <w:rPr>
          <w:rFonts w:hint="eastAsia"/>
        </w:rPr>
        <w:t>法铸造</w:t>
      </w:r>
    </w:p>
    <w:p w:rsidR="00F1769E" w:rsidRDefault="00F1769E">
      <w:r w:rsidRPr="00B150EE">
        <w:rPr>
          <w:rFonts w:hint="eastAsia"/>
          <w:color w:val="FF0000"/>
        </w:rPr>
        <w:t>适用物料</w:t>
      </w:r>
      <w:r>
        <w:rPr>
          <w:rFonts w:hint="eastAsia"/>
        </w:rPr>
        <w:t>：</w:t>
      </w:r>
      <w:r w:rsidR="00614A71">
        <w:rPr>
          <w:rFonts w:hint="eastAsia"/>
        </w:rPr>
        <w:t>耐磨锤头，颚板（鄂板），轧臼壁破碎壁，板锤，耐磨衬板，辊皮，磨辊磨环等</w:t>
      </w:r>
    </w:p>
    <w:p w:rsidR="00893420" w:rsidRDefault="008325C2">
      <w:r w:rsidRPr="00B150EE">
        <w:rPr>
          <w:rFonts w:hint="eastAsia"/>
          <w:color w:val="FF0000"/>
        </w:rPr>
        <w:t>应用范围</w:t>
      </w:r>
      <w:r w:rsidRPr="008325C2">
        <w:rPr>
          <w:rFonts w:hint="eastAsia"/>
        </w:rPr>
        <w:t>：</w:t>
      </w:r>
      <w:r w:rsidR="00284BC5" w:rsidRPr="00284BC5">
        <w:rPr>
          <w:rFonts w:hint="eastAsia"/>
        </w:rPr>
        <w:t>已开发出利用</w:t>
      </w:r>
      <w:r w:rsidR="00284BC5" w:rsidRPr="00284BC5">
        <w:rPr>
          <w:rFonts w:hint="eastAsia"/>
        </w:rPr>
        <w:t>V</w:t>
      </w:r>
      <w:r w:rsidR="00284BC5" w:rsidRPr="00284BC5">
        <w:rPr>
          <w:rFonts w:hint="eastAsia"/>
        </w:rPr>
        <w:t>法造型生产耐磨铸钢件、球墨铸铁件、合金制品等铸造产品</w:t>
      </w:r>
    </w:p>
    <w:p w:rsidR="00177D3E" w:rsidRDefault="00177D3E"/>
    <w:p w:rsidR="00177D3E" w:rsidRDefault="00177D3E">
      <w:r w:rsidRPr="00F5235D">
        <w:rPr>
          <w:rFonts w:hint="eastAsia"/>
          <w:b/>
        </w:rPr>
        <w:t>产品介绍</w:t>
      </w:r>
      <w:r>
        <w:rPr>
          <w:rFonts w:hint="eastAsia"/>
        </w:rPr>
        <w:t>：</w:t>
      </w:r>
    </w:p>
    <w:p w:rsidR="005351C7" w:rsidRDefault="00B06F54" w:rsidP="005351C7">
      <w:pPr>
        <w:ind w:firstLine="420"/>
      </w:pPr>
      <w:r w:rsidRPr="00B06F54">
        <w:rPr>
          <w:rFonts w:hint="eastAsia"/>
        </w:rPr>
        <w:t>V</w:t>
      </w:r>
      <w:r w:rsidRPr="00B06F54">
        <w:rPr>
          <w:rFonts w:hint="eastAsia"/>
        </w:rPr>
        <w:t>法铸造和消失模铸造亦称负压铸造，因取英文</w:t>
      </w:r>
      <w:r w:rsidRPr="00B06F54">
        <w:rPr>
          <w:rFonts w:hint="eastAsia"/>
        </w:rPr>
        <w:t>Vacuum</w:t>
      </w:r>
      <w:r w:rsidRPr="00B06F54">
        <w:rPr>
          <w:rFonts w:hint="eastAsia"/>
        </w:rPr>
        <w:t>（真空）一词的字头“</w:t>
      </w:r>
      <w:r w:rsidRPr="00B06F54">
        <w:rPr>
          <w:rFonts w:hint="eastAsia"/>
        </w:rPr>
        <w:t>V</w:t>
      </w:r>
      <w:r w:rsidRPr="00B06F54">
        <w:rPr>
          <w:rFonts w:hint="eastAsia"/>
        </w:rPr>
        <w:t>”而得名。</w:t>
      </w:r>
      <w:r w:rsidR="005351C7" w:rsidRPr="005351C7">
        <w:rPr>
          <w:rFonts w:hint="eastAsia"/>
        </w:rPr>
        <w:t>V</w:t>
      </w:r>
      <w:r w:rsidR="005351C7" w:rsidRPr="005351C7">
        <w:rPr>
          <w:rFonts w:hint="eastAsia"/>
        </w:rPr>
        <w:t>法铸造因其铸造成本低、能耗低、污染少，得到的铸件具有尺寸精度高、轮廓清晰、表面光洁、加工余量小等优势，矿山机械、水泥机械中的配件如：鄂板、轧臼壁、护板、耐磨锤头等均有采用</w:t>
      </w:r>
      <w:r w:rsidR="005351C7" w:rsidRPr="005351C7">
        <w:rPr>
          <w:rFonts w:hint="eastAsia"/>
        </w:rPr>
        <w:t>V</w:t>
      </w:r>
      <w:r w:rsidR="005351C7" w:rsidRPr="005351C7">
        <w:rPr>
          <w:rFonts w:hint="eastAsia"/>
        </w:rPr>
        <w:t>法铸造工艺，国内目前用</w:t>
      </w:r>
      <w:r w:rsidR="005351C7" w:rsidRPr="005351C7">
        <w:rPr>
          <w:rFonts w:hint="eastAsia"/>
        </w:rPr>
        <w:t>V</w:t>
      </w:r>
      <w:r w:rsidR="005351C7" w:rsidRPr="005351C7">
        <w:rPr>
          <w:rFonts w:hint="eastAsia"/>
        </w:rPr>
        <w:t>法生产比较成熟的厂家有许多。</w:t>
      </w:r>
    </w:p>
    <w:p w:rsidR="00B06F54" w:rsidRDefault="00B06F54" w:rsidP="00237140">
      <w:pPr>
        <w:ind w:firstLine="420"/>
      </w:pPr>
      <w:r>
        <w:rPr>
          <w:rFonts w:hint="eastAsia"/>
        </w:rPr>
        <w:t>V</w:t>
      </w:r>
      <w:r>
        <w:rPr>
          <w:rFonts w:hint="eastAsia"/>
        </w:rPr>
        <w:t>法铸造颚板</w:t>
      </w:r>
    </w:p>
    <w:p w:rsidR="00B06F54" w:rsidRDefault="00B06F54" w:rsidP="00237140">
      <w:pPr>
        <w:ind w:firstLine="420"/>
      </w:pPr>
      <w:r w:rsidRPr="00B06F54">
        <w:rPr>
          <w:rFonts w:hint="eastAsia"/>
        </w:rPr>
        <w:t>采用</w:t>
      </w:r>
      <w:r w:rsidRPr="00B06F54">
        <w:rPr>
          <w:rFonts w:hint="eastAsia"/>
        </w:rPr>
        <w:t>V</w:t>
      </w:r>
      <w:r w:rsidRPr="00B06F54">
        <w:rPr>
          <w:rFonts w:hint="eastAsia"/>
        </w:rPr>
        <w:t>法铸造工艺生产出的超高锰钢颚板韧性好、</w:t>
      </w:r>
      <w:r w:rsidRPr="00B06F54">
        <w:rPr>
          <w:rFonts w:hint="eastAsia"/>
        </w:rPr>
        <w:t xml:space="preserve"> </w:t>
      </w:r>
      <w:r w:rsidRPr="00B06F54">
        <w:rPr>
          <w:rFonts w:hint="eastAsia"/>
        </w:rPr>
        <w:t>耐磨性优使用寿命为传统高锰钢的</w:t>
      </w:r>
      <w:r w:rsidRPr="00B06F54">
        <w:rPr>
          <w:rFonts w:hint="eastAsia"/>
        </w:rPr>
        <w:t>1.5~2</w:t>
      </w:r>
      <w:r w:rsidRPr="00B06F54">
        <w:rPr>
          <w:rFonts w:hint="eastAsia"/>
        </w:rPr>
        <w:t>倍，大大降低了金属材料消耗，同时减少了更换颚板所需要的人工、材料等费用，具有较高的经济效益和社会效益。</w:t>
      </w:r>
    </w:p>
    <w:p w:rsidR="00B06F54" w:rsidRDefault="005351C7" w:rsidP="00237140">
      <w:pPr>
        <w:ind w:firstLine="420"/>
      </w:pPr>
      <w:r>
        <w:rPr>
          <w:rFonts w:hint="eastAsia"/>
        </w:rPr>
        <w:t>V</w:t>
      </w:r>
      <w:r>
        <w:rPr>
          <w:rFonts w:hint="eastAsia"/>
        </w:rPr>
        <w:t>法铸造锤头</w:t>
      </w:r>
    </w:p>
    <w:p w:rsidR="005351C7" w:rsidRDefault="001921ED" w:rsidP="00237140">
      <w:pPr>
        <w:ind w:firstLine="420"/>
      </w:pPr>
      <w:r w:rsidRPr="001921ED">
        <w:rPr>
          <w:rFonts w:hint="eastAsia"/>
        </w:rPr>
        <w:t>基于对高铬铸铁的组织转变规律和热处理工艺参数对力学性能影响的研究</w:t>
      </w:r>
      <w:r w:rsidR="00F21C47">
        <w:rPr>
          <w:rFonts w:hint="eastAsia"/>
        </w:rPr>
        <w:t>，</w:t>
      </w:r>
      <w:r w:rsidRPr="001921ED">
        <w:rPr>
          <w:rFonts w:hint="eastAsia"/>
        </w:rPr>
        <w:t>借助计算机数值模拟</w:t>
      </w:r>
      <w:r w:rsidR="00F21C47">
        <w:rPr>
          <w:rFonts w:hint="eastAsia"/>
        </w:rPr>
        <w:t>，</w:t>
      </w:r>
      <w:r w:rsidRPr="001921ED">
        <w:rPr>
          <w:rFonts w:hint="eastAsia"/>
        </w:rPr>
        <w:t>设计并优化了高铬铸铁复合锤头的热处理工艺，现场装机试验结果表明</w:t>
      </w:r>
      <w:r w:rsidR="00F21C47">
        <w:rPr>
          <w:rFonts w:hint="eastAsia"/>
        </w:rPr>
        <w:t>，</w:t>
      </w:r>
      <w:r w:rsidRPr="001921ED">
        <w:rPr>
          <w:rFonts w:hint="eastAsia"/>
        </w:rPr>
        <w:t>改进后复合锤头的使用寿命为改进前的</w:t>
      </w:r>
      <w:r w:rsidRPr="001921ED">
        <w:rPr>
          <w:rFonts w:hint="eastAsia"/>
        </w:rPr>
        <w:t>1.7</w:t>
      </w:r>
      <w:r w:rsidRPr="001921ED">
        <w:rPr>
          <w:rFonts w:hint="eastAsia"/>
        </w:rPr>
        <w:t>倍</w:t>
      </w:r>
      <w:r w:rsidR="00F21C47">
        <w:rPr>
          <w:rFonts w:hint="eastAsia"/>
        </w:rPr>
        <w:t>，</w:t>
      </w:r>
      <w:r w:rsidRPr="001921ED">
        <w:rPr>
          <w:rFonts w:hint="eastAsia"/>
        </w:rPr>
        <w:t>在使用过程中未出现局部碎裂现象</w:t>
      </w:r>
      <w:r w:rsidR="00F21C47">
        <w:rPr>
          <w:rFonts w:hint="eastAsia"/>
        </w:rPr>
        <w:t>，</w:t>
      </w:r>
      <w:r w:rsidRPr="001921ED">
        <w:rPr>
          <w:rFonts w:hint="eastAsia"/>
        </w:rPr>
        <w:t>具有很好的耐磨性能</w:t>
      </w:r>
    </w:p>
    <w:p w:rsidR="001921ED" w:rsidRDefault="004F5628" w:rsidP="00237140">
      <w:pPr>
        <w:ind w:firstLine="420"/>
      </w:pPr>
      <w:r>
        <w:rPr>
          <w:rFonts w:hint="eastAsia"/>
        </w:rPr>
        <w:t>V</w:t>
      </w:r>
      <w:r>
        <w:rPr>
          <w:rFonts w:hint="eastAsia"/>
        </w:rPr>
        <w:t>法铸造轧臼壁破碎壁</w:t>
      </w:r>
    </w:p>
    <w:p w:rsidR="004F5628" w:rsidRDefault="004F5628" w:rsidP="00237140">
      <w:pPr>
        <w:ind w:firstLine="420"/>
      </w:pPr>
      <w:r w:rsidRPr="004F5628">
        <w:rPr>
          <w:rFonts w:hint="eastAsia"/>
        </w:rPr>
        <w:t>为了生产出高耐磨的轧臼壁和破碎壁，</w:t>
      </w:r>
      <w:r>
        <w:rPr>
          <w:rFonts w:hint="eastAsia"/>
        </w:rPr>
        <w:t>湖北金阳石</w:t>
      </w:r>
      <w:r w:rsidRPr="004F5628">
        <w:rPr>
          <w:rFonts w:hint="eastAsia"/>
        </w:rPr>
        <w:t>使用国内外先进的</w:t>
      </w:r>
      <w:r w:rsidRPr="004F5628">
        <w:rPr>
          <w:rFonts w:hint="eastAsia"/>
        </w:rPr>
        <w:t>V</w:t>
      </w:r>
      <w:r w:rsidRPr="004F5628">
        <w:rPr>
          <w:rFonts w:hint="eastAsia"/>
        </w:rPr>
        <w:t>法铸造工艺，生产出的产品不仅表面光洁，而且有效避免了气孔、砂眼等缺陷，同时有效控制含碳量，保证了产品的高耐磨性。</w:t>
      </w:r>
    </w:p>
    <w:p w:rsidR="00957BF1" w:rsidRDefault="00957BF1" w:rsidP="00237140">
      <w:pPr>
        <w:ind w:firstLine="420"/>
      </w:pPr>
      <w:r>
        <w:rPr>
          <w:rFonts w:hint="eastAsia"/>
        </w:rPr>
        <w:t>V</w:t>
      </w:r>
      <w:r>
        <w:rPr>
          <w:rFonts w:hint="eastAsia"/>
        </w:rPr>
        <w:t>法铸造合金衬板</w:t>
      </w:r>
    </w:p>
    <w:p w:rsidR="00957BF1" w:rsidRDefault="00152B20" w:rsidP="00237140">
      <w:pPr>
        <w:ind w:firstLine="420"/>
      </w:pPr>
      <w:r>
        <w:rPr>
          <w:rFonts w:hint="eastAsia"/>
        </w:rPr>
        <w:t>用</w:t>
      </w:r>
      <w:r w:rsidR="00957BF1" w:rsidRPr="00957BF1">
        <w:rPr>
          <w:rFonts w:hint="eastAsia"/>
        </w:rPr>
        <w:t>V</w:t>
      </w:r>
      <w:r w:rsidR="00957BF1" w:rsidRPr="00957BF1">
        <w:rPr>
          <w:rFonts w:hint="eastAsia"/>
        </w:rPr>
        <w:t>法生产的多元低合金耐磨衬板的洛氏硬度</w:t>
      </w:r>
      <w:r w:rsidR="00560E82">
        <w:rPr>
          <w:rFonts w:hint="eastAsia"/>
        </w:rPr>
        <w:t>高</w:t>
      </w:r>
      <w:r w:rsidR="00957BF1" w:rsidRPr="00957BF1">
        <w:rPr>
          <w:rFonts w:hint="eastAsia"/>
        </w:rPr>
        <w:t>，具有良好的力学性能和耐磨性，装机和工业试验证明，新型衬板使用寿命长，具有良好的经济效益和社会效益</w:t>
      </w:r>
    </w:p>
    <w:p w:rsidR="00331BD3" w:rsidRDefault="00B614AF" w:rsidP="00D302EE">
      <w:pPr>
        <w:ind w:firstLine="420"/>
      </w:pPr>
      <w:r w:rsidRPr="00B614AF">
        <w:rPr>
          <w:rFonts w:hint="eastAsia"/>
        </w:rPr>
        <w:t>湖北金阳石新型耐磨材料科技有限公司</w:t>
      </w:r>
      <w:r>
        <w:rPr>
          <w:rFonts w:hint="eastAsia"/>
        </w:rPr>
        <w:t>是</w:t>
      </w:r>
      <w:r w:rsidRPr="00560E82">
        <w:rPr>
          <w:rFonts w:hint="eastAsia"/>
          <w:b/>
        </w:rPr>
        <w:t>专业</w:t>
      </w:r>
      <w:r w:rsidR="00BC05FF" w:rsidRPr="00560E82">
        <w:rPr>
          <w:rFonts w:hint="eastAsia"/>
          <w:b/>
        </w:rPr>
        <w:t>V</w:t>
      </w:r>
      <w:r w:rsidR="00BC05FF" w:rsidRPr="00560E82">
        <w:rPr>
          <w:rFonts w:hint="eastAsia"/>
          <w:b/>
        </w:rPr>
        <w:t>法</w:t>
      </w:r>
      <w:r w:rsidRPr="00560E82">
        <w:rPr>
          <w:rFonts w:hint="eastAsia"/>
          <w:b/>
        </w:rPr>
        <w:t>铸造厂家</w:t>
      </w:r>
      <w:r>
        <w:rPr>
          <w:rFonts w:hint="eastAsia"/>
        </w:rPr>
        <w:t>，主营轧臼壁破碎壁、颚板、板锤、锤头、衬板等耐磨铸件，</w:t>
      </w:r>
      <w:r w:rsidRPr="00B614AF">
        <w:rPr>
          <w:rFonts w:hint="eastAsia"/>
        </w:rPr>
        <w:t>现代化的标准厂房，高端的生产检测设备，完善的质量保证体系，良好的生产环境，高素质的管理团队，年生产能力</w:t>
      </w:r>
      <w:r w:rsidRPr="00B614AF">
        <w:rPr>
          <w:rFonts w:hint="eastAsia"/>
        </w:rPr>
        <w:t>15000</w:t>
      </w:r>
      <w:r w:rsidR="00560E82">
        <w:rPr>
          <w:rFonts w:hint="eastAsia"/>
        </w:rPr>
        <w:t>吨以上，打造</w:t>
      </w:r>
      <w:r w:rsidRPr="00B614AF">
        <w:rPr>
          <w:rFonts w:hint="eastAsia"/>
        </w:rPr>
        <w:t>中南地区最大的耐磨材料生产基地。</w:t>
      </w:r>
    </w:p>
    <w:p w:rsidR="002D5A6F" w:rsidRDefault="002D5A6F" w:rsidP="00D302EE">
      <w:pPr>
        <w:ind w:firstLine="420"/>
      </w:pPr>
    </w:p>
    <w:p w:rsidR="002D5A6F" w:rsidRDefault="002D5A6F" w:rsidP="00D302EE">
      <w:pPr>
        <w:ind w:firstLine="420"/>
      </w:pPr>
    </w:p>
    <w:p w:rsidR="002D5A6F" w:rsidRDefault="002D5A6F" w:rsidP="00D302EE">
      <w:pPr>
        <w:ind w:firstLine="420"/>
      </w:pPr>
    </w:p>
    <w:p w:rsidR="002D5A6F" w:rsidRDefault="002D5A6F" w:rsidP="00D302EE">
      <w:pPr>
        <w:ind w:firstLine="420"/>
      </w:pPr>
    </w:p>
    <w:p w:rsidR="002D5A6F" w:rsidRDefault="002D5A6F" w:rsidP="00D302EE">
      <w:pPr>
        <w:ind w:firstLine="420"/>
        <w:rPr>
          <w:rFonts w:hint="eastAsia"/>
        </w:rPr>
      </w:pPr>
    </w:p>
    <w:p w:rsidR="0042118E" w:rsidRDefault="0042118E" w:rsidP="00D302EE">
      <w:pPr>
        <w:ind w:firstLine="420"/>
      </w:pPr>
    </w:p>
    <w:p w:rsidR="002D5A6F" w:rsidRPr="00D302EE" w:rsidRDefault="002D5A6F" w:rsidP="00D302EE">
      <w:pPr>
        <w:ind w:firstLine="420"/>
      </w:pPr>
    </w:p>
    <w:p w:rsidR="00177D3E" w:rsidRDefault="00A968EA">
      <w:r>
        <w:rPr>
          <w:rFonts w:hint="eastAsia"/>
          <w:b/>
          <w:noProof/>
        </w:rPr>
        <w:lastRenderedPageBreak/>
        <w:drawing>
          <wp:anchor distT="0" distB="0" distL="114300" distR="114300" simplePos="0" relativeHeight="251660288" behindDoc="0" locked="0" layoutInCell="1" allowOverlap="1">
            <wp:simplePos x="0" y="0"/>
            <wp:positionH relativeFrom="column">
              <wp:posOffset>4819650</wp:posOffset>
            </wp:positionH>
            <wp:positionV relativeFrom="paragraph">
              <wp:posOffset>72390</wp:posOffset>
            </wp:positionV>
            <wp:extent cx="657225" cy="676275"/>
            <wp:effectExtent l="19050" t="0" r="9525"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657225" cy="676275"/>
                    </a:xfrm>
                    <a:prstGeom prst="rect">
                      <a:avLst/>
                    </a:prstGeom>
                    <a:noFill/>
                    <a:ln w="9525">
                      <a:noFill/>
                      <a:miter lim="800000"/>
                      <a:headEnd/>
                      <a:tailEnd/>
                    </a:ln>
                  </pic:spPr>
                </pic:pic>
              </a:graphicData>
            </a:graphic>
          </wp:anchor>
        </w:drawing>
      </w:r>
      <w:r w:rsidR="00177D3E" w:rsidRPr="00F5235D">
        <w:rPr>
          <w:rFonts w:hint="eastAsia"/>
          <w:b/>
        </w:rPr>
        <w:t>性能特点</w:t>
      </w:r>
      <w:r w:rsidR="00177D3E">
        <w:rPr>
          <w:rFonts w:hint="eastAsia"/>
        </w:rPr>
        <w:t>：</w:t>
      </w:r>
    </w:p>
    <w:p w:rsidR="00D52C25" w:rsidRDefault="00D52C25" w:rsidP="00D52C25">
      <w:pPr>
        <w:sectPr w:rsidR="00D52C25" w:rsidSect="0034108E">
          <w:headerReference w:type="default" r:id="rId7"/>
          <w:pgSz w:w="16838" w:h="11906" w:orient="landscape"/>
          <w:pgMar w:top="720" w:right="720" w:bottom="720" w:left="720" w:header="283" w:footer="992" w:gutter="0"/>
          <w:cols w:space="425"/>
          <w:docGrid w:type="lines" w:linePitch="312"/>
        </w:sectPr>
      </w:pPr>
    </w:p>
    <w:p w:rsidR="006D70B7" w:rsidRDefault="006D70B7" w:rsidP="00D52C25">
      <w:r>
        <w:rPr>
          <w:rFonts w:hint="eastAsia"/>
          <w:noProof/>
        </w:rPr>
        <w:lastRenderedPageBreak/>
        <w:drawing>
          <wp:anchor distT="0" distB="0" distL="114300" distR="114300" simplePos="0" relativeHeight="251658240" behindDoc="0" locked="0" layoutInCell="1" allowOverlap="1">
            <wp:simplePos x="0" y="0"/>
            <wp:positionH relativeFrom="column">
              <wp:posOffset>19050</wp:posOffset>
            </wp:positionH>
            <wp:positionV relativeFrom="paragraph">
              <wp:posOffset>64770</wp:posOffset>
            </wp:positionV>
            <wp:extent cx="723900" cy="619125"/>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23900" cy="619125"/>
                    </a:xfrm>
                    <a:prstGeom prst="rect">
                      <a:avLst/>
                    </a:prstGeom>
                    <a:noFill/>
                    <a:ln w="9525">
                      <a:noFill/>
                      <a:miter lim="800000"/>
                      <a:headEnd/>
                      <a:tailEnd/>
                    </a:ln>
                  </pic:spPr>
                </pic:pic>
              </a:graphicData>
            </a:graphic>
          </wp:anchor>
        </w:drawing>
      </w:r>
      <w:r>
        <w:rPr>
          <w:rFonts w:hint="eastAsia"/>
        </w:rPr>
        <w:t>质量更好</w:t>
      </w:r>
    </w:p>
    <w:p w:rsidR="00774E54" w:rsidRDefault="00C06995" w:rsidP="00D52C25">
      <w:r w:rsidRPr="00C06995">
        <w:rPr>
          <w:rFonts w:hint="eastAsia"/>
        </w:rPr>
        <w:t>铸钢件表面质量好，精度高，加工量小，内在质量好，用</w:t>
      </w:r>
      <w:r w:rsidRPr="00C06995">
        <w:rPr>
          <w:rFonts w:hint="eastAsia"/>
        </w:rPr>
        <w:t>V</w:t>
      </w:r>
      <w:r w:rsidRPr="00C06995">
        <w:rPr>
          <w:rFonts w:hint="eastAsia"/>
        </w:rPr>
        <w:t>法生产铸钢件也可通过冷铁解决内部缩孔和缩松现象</w:t>
      </w:r>
    </w:p>
    <w:p w:rsidR="006D70B7" w:rsidRDefault="00961A2F" w:rsidP="00D52C25">
      <w:r>
        <w:rPr>
          <w:noProof/>
        </w:rPr>
        <w:drawing>
          <wp:anchor distT="0" distB="0" distL="114300" distR="114300" simplePos="0" relativeHeight="251661312" behindDoc="0" locked="0" layoutInCell="1" allowOverlap="1">
            <wp:simplePos x="0" y="0"/>
            <wp:positionH relativeFrom="column">
              <wp:posOffset>3905250</wp:posOffset>
            </wp:positionH>
            <wp:positionV relativeFrom="paragraph">
              <wp:posOffset>74295</wp:posOffset>
            </wp:positionV>
            <wp:extent cx="781050" cy="666750"/>
            <wp:effectExtent l="1905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781050" cy="666750"/>
                    </a:xfrm>
                    <a:prstGeom prst="rect">
                      <a:avLst/>
                    </a:prstGeom>
                    <a:noFill/>
                    <a:ln w="9525">
                      <a:noFill/>
                      <a:miter lim="800000"/>
                      <a:headEnd/>
                      <a:tailEnd/>
                    </a:ln>
                  </pic:spPr>
                </pic:pic>
              </a:graphicData>
            </a:graphic>
          </wp:anchor>
        </w:drawing>
      </w:r>
      <w:r w:rsidR="00C64FB5">
        <w:rPr>
          <w:noProof/>
        </w:rPr>
        <w:drawing>
          <wp:anchor distT="0" distB="0" distL="114300" distR="114300" simplePos="0" relativeHeight="251659264" behindDoc="0" locked="0" layoutInCell="1" allowOverlap="1">
            <wp:simplePos x="0" y="0"/>
            <wp:positionH relativeFrom="column">
              <wp:posOffset>-876300</wp:posOffset>
            </wp:positionH>
            <wp:positionV relativeFrom="paragraph">
              <wp:posOffset>93345</wp:posOffset>
            </wp:positionV>
            <wp:extent cx="752475" cy="647700"/>
            <wp:effectExtent l="19050" t="0" r="952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752475" cy="647700"/>
                    </a:xfrm>
                    <a:prstGeom prst="rect">
                      <a:avLst/>
                    </a:prstGeom>
                    <a:noFill/>
                    <a:ln w="9525">
                      <a:noFill/>
                      <a:miter lim="800000"/>
                      <a:headEnd/>
                      <a:tailEnd/>
                    </a:ln>
                  </pic:spPr>
                </pic:pic>
              </a:graphicData>
            </a:graphic>
          </wp:anchor>
        </w:drawing>
      </w:r>
    </w:p>
    <w:p w:rsidR="00D52C25" w:rsidRDefault="00D52C25" w:rsidP="00D52C25">
      <w:r>
        <w:rPr>
          <w:rFonts w:hint="eastAsia"/>
        </w:rPr>
        <w:t>寿命更长</w:t>
      </w:r>
    </w:p>
    <w:p w:rsidR="000B1090" w:rsidRDefault="00965908" w:rsidP="00D52C25">
      <w:r w:rsidRPr="00965908">
        <w:rPr>
          <w:rFonts w:hint="eastAsia"/>
        </w:rPr>
        <w:t>因为用</w:t>
      </w:r>
      <w:r w:rsidRPr="00965908">
        <w:rPr>
          <w:rFonts w:hint="eastAsia"/>
        </w:rPr>
        <w:t>V</w:t>
      </w:r>
      <w:r w:rsidRPr="00965908">
        <w:rPr>
          <w:rFonts w:hint="eastAsia"/>
        </w:rPr>
        <w:t>法生产的铸件比树脂砂表面好，比粘土砂更好，铸件毛坯精度高，深受用户好评</w:t>
      </w:r>
      <w:r w:rsidR="005375F9" w:rsidRPr="005375F9">
        <w:rPr>
          <w:rFonts w:hint="eastAsia"/>
        </w:rPr>
        <w:t>；</w:t>
      </w:r>
    </w:p>
    <w:p w:rsidR="00A968EA" w:rsidRDefault="00D52C25" w:rsidP="00D52C25">
      <w:r>
        <w:rPr>
          <w:rFonts w:hint="eastAsia"/>
        </w:rPr>
        <w:lastRenderedPageBreak/>
        <w:t>性价比高</w:t>
      </w:r>
    </w:p>
    <w:p w:rsidR="00D52C25" w:rsidRDefault="00B06094" w:rsidP="00D52C25">
      <w:r>
        <w:rPr>
          <w:rFonts w:hint="eastAsia"/>
        </w:rPr>
        <w:t>V</w:t>
      </w:r>
      <w:r>
        <w:rPr>
          <w:rFonts w:hint="eastAsia"/>
        </w:rPr>
        <w:t>法</w:t>
      </w:r>
      <w:r w:rsidRPr="00B06094">
        <w:rPr>
          <w:rFonts w:hint="eastAsia"/>
        </w:rPr>
        <w:t>生产成本比水玻璃和树脂砂低，铸件质量高于水玻璃和树脂砂</w:t>
      </w:r>
    </w:p>
    <w:p w:rsidR="00961A2F" w:rsidRDefault="00961A2F" w:rsidP="00D52C25"/>
    <w:p w:rsidR="0048046E" w:rsidRDefault="0048046E" w:rsidP="00D52C25"/>
    <w:p w:rsidR="00D52C25" w:rsidRDefault="00D52C25" w:rsidP="00D52C25">
      <w:r>
        <w:rPr>
          <w:rFonts w:hint="eastAsia"/>
        </w:rPr>
        <w:t>应用广泛</w:t>
      </w:r>
    </w:p>
    <w:p w:rsidR="00CE37AA" w:rsidRDefault="009424C3" w:rsidP="00D52C25">
      <w:r w:rsidRPr="009424C3">
        <w:rPr>
          <w:rFonts w:hint="eastAsia"/>
        </w:rPr>
        <w:t>利用真空</w:t>
      </w:r>
      <w:r w:rsidRPr="009424C3">
        <w:rPr>
          <w:rFonts w:hint="eastAsia"/>
        </w:rPr>
        <w:t>V</w:t>
      </w:r>
      <w:r w:rsidRPr="009424C3">
        <w:rPr>
          <w:rFonts w:hint="eastAsia"/>
        </w:rPr>
        <w:t>法造型，可生产铸铁件、铸钢件和有色合铸件，甚至可以薄壁大型铸件，但要根据铸件的形状来决定</w:t>
      </w:r>
    </w:p>
    <w:p w:rsidR="00D52C25" w:rsidRDefault="00D52C25">
      <w:pPr>
        <w:sectPr w:rsidR="00D52C25" w:rsidSect="00D52C25">
          <w:type w:val="continuous"/>
          <w:pgSz w:w="16838" w:h="11906" w:orient="landscape"/>
          <w:pgMar w:top="720" w:right="720" w:bottom="720" w:left="720" w:header="283" w:footer="992" w:gutter="0"/>
          <w:cols w:num="2" w:space="425"/>
          <w:docGrid w:type="lines" w:linePitch="312"/>
        </w:sectPr>
      </w:pPr>
    </w:p>
    <w:p w:rsidR="000B1090" w:rsidRDefault="000B1090">
      <w:pPr>
        <w:rPr>
          <w:b/>
        </w:rPr>
      </w:pPr>
    </w:p>
    <w:p w:rsidR="00571031" w:rsidRDefault="00571031">
      <w:pPr>
        <w:rPr>
          <w:b/>
        </w:rPr>
      </w:pPr>
    </w:p>
    <w:p w:rsidR="00EE7FE2" w:rsidRPr="00EE7FE2" w:rsidRDefault="00177D3E" w:rsidP="00D70499">
      <w:pPr>
        <w:rPr>
          <w:rFonts w:ascii="宋体" w:eastAsia="宋体" w:hAnsi="宋体" w:cs="宋体"/>
          <w:color w:val="000000"/>
          <w:kern w:val="0"/>
          <w:szCs w:val="21"/>
        </w:rPr>
      </w:pPr>
      <w:r w:rsidRPr="00F5235D">
        <w:rPr>
          <w:rFonts w:hint="eastAsia"/>
          <w:b/>
        </w:rPr>
        <w:t>技术参数</w:t>
      </w:r>
      <w:r>
        <w:rPr>
          <w:rFonts w:hint="eastAsia"/>
        </w:rPr>
        <w:t>：</w:t>
      </w:r>
    </w:p>
    <w:tbl>
      <w:tblPr>
        <w:tblStyle w:val="a9"/>
        <w:tblW w:w="5000" w:type="pct"/>
        <w:tblLook w:val="04A0"/>
      </w:tblPr>
      <w:tblGrid>
        <w:gridCol w:w="3957"/>
        <w:gridCol w:w="11657"/>
      </w:tblGrid>
      <w:tr w:rsidR="00630854" w:rsidTr="00824524">
        <w:tc>
          <w:tcPr>
            <w:tcW w:w="1267" w:type="pct"/>
          </w:tcPr>
          <w:p w:rsidR="00630854" w:rsidRDefault="00630854" w:rsidP="00824524">
            <w:r>
              <w:rPr>
                <w:rFonts w:hint="eastAsia"/>
              </w:rPr>
              <w:t>铸造工艺</w:t>
            </w:r>
          </w:p>
        </w:tc>
        <w:tc>
          <w:tcPr>
            <w:tcW w:w="3733" w:type="pct"/>
          </w:tcPr>
          <w:p w:rsidR="00630854" w:rsidRDefault="00630854" w:rsidP="00824524">
            <w:r>
              <w:t>工艺特点</w:t>
            </w:r>
          </w:p>
        </w:tc>
      </w:tr>
      <w:tr w:rsidR="00630854" w:rsidTr="00824524">
        <w:tc>
          <w:tcPr>
            <w:tcW w:w="1267" w:type="pct"/>
          </w:tcPr>
          <w:p w:rsidR="00630854" w:rsidRDefault="00630854" w:rsidP="00824524">
            <w:r>
              <w:t>砂型铸造</w:t>
            </w:r>
          </w:p>
        </w:tc>
        <w:tc>
          <w:tcPr>
            <w:tcW w:w="3733" w:type="pct"/>
          </w:tcPr>
          <w:p w:rsidR="00630854" w:rsidRDefault="00630854" w:rsidP="00824524">
            <w:r w:rsidRPr="0049251A">
              <w:rPr>
                <w:rFonts w:hint="eastAsia"/>
              </w:rPr>
              <w:t>砂型铸造是一种以砂作为主要造型材料，制作铸型的传统铸造工艺。砂型一般采用重力铸造，有特殊要求时也可采用低压铸造、离心铸造等工艺。砂型铸造的适应性很广，小件、大件，简单件、复杂件，单件、大批量都可采用</w:t>
            </w:r>
          </w:p>
        </w:tc>
      </w:tr>
      <w:tr w:rsidR="00630854" w:rsidTr="00824524">
        <w:tc>
          <w:tcPr>
            <w:tcW w:w="1267" w:type="pct"/>
          </w:tcPr>
          <w:p w:rsidR="00630854" w:rsidRDefault="00630854" w:rsidP="00824524">
            <w:r>
              <w:rPr>
                <w:rFonts w:hint="eastAsia"/>
              </w:rPr>
              <w:t>V</w:t>
            </w:r>
            <w:r>
              <w:rPr>
                <w:rFonts w:hint="eastAsia"/>
              </w:rPr>
              <w:t>法铸造</w:t>
            </w:r>
          </w:p>
        </w:tc>
        <w:tc>
          <w:tcPr>
            <w:tcW w:w="3733" w:type="pct"/>
          </w:tcPr>
          <w:p w:rsidR="00630854" w:rsidRDefault="00630854" w:rsidP="00824524">
            <w:r w:rsidRPr="0049251A">
              <w:rPr>
                <w:rFonts w:hint="eastAsia"/>
              </w:rPr>
              <w:t>V</w:t>
            </w:r>
            <w:r w:rsidRPr="0049251A">
              <w:rPr>
                <w:rFonts w:hint="eastAsia"/>
              </w:rPr>
              <w:t>法铸件的砂眼气孔少、产品密实度高、表面光洁、轮廓清晰、尺寸准确。模具及砂箱使用寿命长，金属利用率高。工艺缩率比砂型铸造要低约</w:t>
            </w:r>
            <w:r w:rsidRPr="0049251A">
              <w:rPr>
                <w:rFonts w:hint="eastAsia"/>
              </w:rPr>
              <w:t>0.2</w:t>
            </w:r>
            <w:r w:rsidRPr="0049251A">
              <w:rPr>
                <w:rFonts w:hint="eastAsia"/>
              </w:rPr>
              <w:t>个百分点。</w:t>
            </w:r>
          </w:p>
        </w:tc>
      </w:tr>
      <w:tr w:rsidR="00630854" w:rsidTr="00824524">
        <w:tc>
          <w:tcPr>
            <w:tcW w:w="1267" w:type="pct"/>
          </w:tcPr>
          <w:p w:rsidR="00630854" w:rsidRDefault="00630854" w:rsidP="00824524">
            <w:r>
              <w:t>消失模铸造</w:t>
            </w:r>
          </w:p>
        </w:tc>
        <w:tc>
          <w:tcPr>
            <w:tcW w:w="3733" w:type="pct"/>
          </w:tcPr>
          <w:p w:rsidR="00630854" w:rsidRDefault="00630854" w:rsidP="00824524">
            <w:r w:rsidRPr="0049251A">
              <w:rPr>
                <w:rFonts w:hint="eastAsia"/>
              </w:rPr>
              <w:t>消失模铸造不需要分型和下芯子，所以特别适用于几何形状复杂、传统铸造难以完成的箱体类、壳体类铸件、筒管类铸件</w:t>
            </w:r>
          </w:p>
        </w:tc>
      </w:tr>
    </w:tbl>
    <w:p w:rsidR="00FD4CFF" w:rsidRPr="00630854" w:rsidRDefault="00FD4CFF" w:rsidP="0054569E">
      <w:pPr>
        <w:ind w:firstLine="420"/>
      </w:pPr>
    </w:p>
    <w:p w:rsidR="00177D3E" w:rsidRDefault="0054569E" w:rsidP="0054569E">
      <w:pPr>
        <w:ind w:firstLine="420"/>
      </w:pPr>
      <w:r w:rsidRPr="0054569E">
        <w:rPr>
          <w:rFonts w:hint="eastAsia"/>
        </w:rPr>
        <w:t>这里只罗列了</w:t>
      </w:r>
      <w:r w:rsidR="004032A3">
        <w:rPr>
          <w:rFonts w:hint="eastAsia"/>
        </w:rPr>
        <w:t>V</w:t>
      </w:r>
      <w:r w:rsidR="004032A3">
        <w:rPr>
          <w:rFonts w:hint="eastAsia"/>
        </w:rPr>
        <w:t>法铸造件</w:t>
      </w:r>
      <w:r w:rsidRPr="0054569E">
        <w:rPr>
          <w:rFonts w:hint="eastAsia"/>
        </w:rPr>
        <w:t>部分型号，由于产品性能在不断改进中，产品参数如有更改，恕不另行通知，如果您需要做进一步了解，请在线咨询客服或请来我厂参观考察！</w:t>
      </w:r>
    </w:p>
    <w:p w:rsidR="0054569E" w:rsidRDefault="0054569E"/>
    <w:p w:rsidR="00177D3E" w:rsidRDefault="00177D3E">
      <w:r w:rsidRPr="00F5235D">
        <w:rPr>
          <w:rFonts w:hint="eastAsia"/>
          <w:b/>
        </w:rPr>
        <w:t>企业实力</w:t>
      </w:r>
      <w:r>
        <w:rPr>
          <w:rFonts w:hint="eastAsia"/>
        </w:rPr>
        <w:t>：</w:t>
      </w:r>
    </w:p>
    <w:p w:rsidR="00A84E56" w:rsidRDefault="003744B2" w:rsidP="003744B2">
      <w:pPr>
        <w:ind w:firstLine="420"/>
      </w:pPr>
      <w:r w:rsidRPr="003744B2">
        <w:rPr>
          <w:rFonts w:hint="eastAsia"/>
        </w:rPr>
        <w:t>公司拥有</w:t>
      </w:r>
      <w:r w:rsidRPr="003744B2">
        <w:rPr>
          <w:rFonts w:hint="eastAsia"/>
        </w:rPr>
        <w:t>2</w:t>
      </w:r>
      <w:r w:rsidRPr="003744B2">
        <w:rPr>
          <w:rFonts w:hint="eastAsia"/>
        </w:rPr>
        <w:t>条砂型生产线，</w:t>
      </w:r>
      <w:r w:rsidRPr="003744B2">
        <w:rPr>
          <w:rFonts w:hint="eastAsia"/>
        </w:rPr>
        <w:t>1</w:t>
      </w:r>
      <w:r w:rsidRPr="003744B2">
        <w:rPr>
          <w:rFonts w:hint="eastAsia"/>
        </w:rPr>
        <w:t>条</w:t>
      </w:r>
      <w:r w:rsidRPr="003744B2">
        <w:rPr>
          <w:rFonts w:hint="eastAsia"/>
        </w:rPr>
        <w:t>V</w:t>
      </w:r>
      <w:r w:rsidRPr="003744B2">
        <w:rPr>
          <w:rFonts w:hint="eastAsia"/>
        </w:rPr>
        <w:t>法铸造生产线、</w:t>
      </w:r>
      <w:r w:rsidRPr="003744B2">
        <w:rPr>
          <w:rFonts w:hint="eastAsia"/>
        </w:rPr>
        <w:t>2</w:t>
      </w:r>
      <w:r w:rsidRPr="003744B2">
        <w:rPr>
          <w:rFonts w:hint="eastAsia"/>
        </w:rPr>
        <w:t>条精密铸造生产线、</w:t>
      </w:r>
      <w:r w:rsidRPr="003744B2">
        <w:rPr>
          <w:rFonts w:hint="eastAsia"/>
        </w:rPr>
        <w:t>1</w:t>
      </w:r>
      <w:r w:rsidRPr="003744B2">
        <w:rPr>
          <w:rFonts w:hint="eastAsia"/>
        </w:rPr>
        <w:t>条消失模生产线</w:t>
      </w:r>
      <w:r w:rsidR="007E67CC">
        <w:rPr>
          <w:rFonts w:hint="eastAsia"/>
        </w:rPr>
        <w:t>、</w:t>
      </w:r>
      <w:r w:rsidR="007E67CC">
        <w:rPr>
          <w:rFonts w:hint="eastAsia"/>
        </w:rPr>
        <w:t>1</w:t>
      </w:r>
      <w:r w:rsidR="007E67CC">
        <w:rPr>
          <w:rFonts w:hint="eastAsia"/>
        </w:rPr>
        <w:t>个机加工车间</w:t>
      </w:r>
      <w:r w:rsidRPr="003744B2">
        <w:rPr>
          <w:rFonts w:hint="eastAsia"/>
        </w:rPr>
        <w:t>；</w:t>
      </w:r>
      <w:r w:rsidRPr="003744B2">
        <w:rPr>
          <w:rFonts w:hint="eastAsia"/>
        </w:rPr>
        <w:t>2</w:t>
      </w:r>
      <w:r w:rsidRPr="003744B2">
        <w:rPr>
          <w:rFonts w:hint="eastAsia"/>
        </w:rPr>
        <w:t>台</w:t>
      </w:r>
      <w:r w:rsidRPr="003744B2">
        <w:rPr>
          <w:rFonts w:hint="eastAsia"/>
        </w:rPr>
        <w:t>5T</w:t>
      </w:r>
      <w:r w:rsidRPr="003744B2">
        <w:rPr>
          <w:rFonts w:hint="eastAsia"/>
        </w:rPr>
        <w:t>中频电炉、</w:t>
      </w:r>
      <w:r w:rsidRPr="003744B2">
        <w:rPr>
          <w:rFonts w:hint="eastAsia"/>
        </w:rPr>
        <w:t>3</w:t>
      </w:r>
      <w:r w:rsidRPr="003744B2">
        <w:rPr>
          <w:rFonts w:hint="eastAsia"/>
        </w:rPr>
        <w:t>台</w:t>
      </w:r>
      <w:r w:rsidRPr="003744B2">
        <w:rPr>
          <w:rFonts w:hint="eastAsia"/>
        </w:rPr>
        <w:t>3T</w:t>
      </w:r>
      <w:r w:rsidRPr="003744B2">
        <w:rPr>
          <w:rFonts w:hint="eastAsia"/>
        </w:rPr>
        <w:t>中频电炉、</w:t>
      </w:r>
      <w:r w:rsidRPr="003744B2">
        <w:rPr>
          <w:rFonts w:hint="eastAsia"/>
        </w:rPr>
        <w:t>3</w:t>
      </w:r>
      <w:r w:rsidRPr="003744B2">
        <w:rPr>
          <w:rFonts w:hint="eastAsia"/>
        </w:rPr>
        <w:t>台</w:t>
      </w:r>
      <w:r w:rsidRPr="003744B2">
        <w:rPr>
          <w:rFonts w:hint="eastAsia"/>
        </w:rPr>
        <w:t>1T</w:t>
      </w:r>
      <w:r w:rsidRPr="003744B2">
        <w:rPr>
          <w:rFonts w:hint="eastAsia"/>
        </w:rPr>
        <w:t>中频电炉</w:t>
      </w:r>
      <w:r w:rsidR="00AB6A5A">
        <w:rPr>
          <w:rFonts w:hint="eastAsia"/>
        </w:rPr>
        <w:t>，</w:t>
      </w:r>
      <w:r w:rsidRPr="003744B2">
        <w:rPr>
          <w:rFonts w:hint="eastAsia"/>
        </w:rPr>
        <w:t>最大能做</w:t>
      </w:r>
      <w:r w:rsidRPr="003744B2">
        <w:rPr>
          <w:rFonts w:hint="eastAsia"/>
        </w:rPr>
        <w:t>10</w:t>
      </w:r>
      <w:r w:rsidRPr="003744B2">
        <w:rPr>
          <w:rFonts w:hint="eastAsia"/>
        </w:rPr>
        <w:t>吨的铸件，年生产能力</w:t>
      </w:r>
      <w:r w:rsidRPr="003744B2">
        <w:rPr>
          <w:rFonts w:hint="eastAsia"/>
        </w:rPr>
        <w:t>15000</w:t>
      </w:r>
      <w:r w:rsidR="00FD3576">
        <w:rPr>
          <w:rFonts w:hint="eastAsia"/>
        </w:rPr>
        <w:t>吨以上，打造</w:t>
      </w:r>
      <w:r w:rsidRPr="003744B2">
        <w:rPr>
          <w:rFonts w:hint="eastAsia"/>
        </w:rPr>
        <w:t>中南地区最大的耐磨材料生产基地。</w:t>
      </w:r>
    </w:p>
    <w:p w:rsidR="008D7C70" w:rsidRDefault="00FA140A" w:rsidP="00FA140A">
      <w:r w:rsidRPr="00FA140A">
        <w:rPr>
          <w:noProof/>
        </w:rPr>
        <w:lastRenderedPageBreak/>
        <w:drawing>
          <wp:inline distT="0" distB="0" distL="0" distR="0">
            <wp:extent cx="9744075" cy="2295525"/>
            <wp:effectExtent l="19050" t="0" r="9525" b="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9744075" cy="2295525"/>
                    </a:xfrm>
                    <a:prstGeom prst="rect">
                      <a:avLst/>
                    </a:prstGeom>
                    <a:noFill/>
                    <a:ln w="9525">
                      <a:noFill/>
                      <a:miter lim="800000"/>
                      <a:headEnd/>
                      <a:tailEnd/>
                    </a:ln>
                  </pic:spPr>
                </pic:pic>
              </a:graphicData>
            </a:graphic>
          </wp:inline>
        </w:drawing>
      </w:r>
    </w:p>
    <w:p w:rsidR="00177D3E" w:rsidRDefault="00177D3E">
      <w:r w:rsidRPr="00F5235D">
        <w:rPr>
          <w:rFonts w:hint="eastAsia"/>
          <w:b/>
        </w:rPr>
        <w:t>国际合作</w:t>
      </w:r>
      <w:r>
        <w:rPr>
          <w:rFonts w:hint="eastAsia"/>
        </w:rPr>
        <w:t>：</w:t>
      </w:r>
    </w:p>
    <w:p w:rsidR="00891A87" w:rsidRDefault="00F220CC" w:rsidP="00F220CC">
      <w:pPr>
        <w:ind w:firstLine="420"/>
      </w:pPr>
      <w:r w:rsidRPr="00F220CC">
        <w:rPr>
          <w:rFonts w:hint="eastAsia"/>
        </w:rPr>
        <w:t>与国际对话，建跨国集团</w:t>
      </w:r>
      <w:r w:rsidR="00BC6F60">
        <w:rPr>
          <w:rFonts w:hint="eastAsia"/>
        </w:rPr>
        <w:t>，</w:t>
      </w:r>
      <w:r w:rsidRPr="00F220CC">
        <w:rPr>
          <w:rFonts w:hint="eastAsia"/>
        </w:rPr>
        <w:t>公司具有独立的进出口贸易经营资质</w:t>
      </w:r>
      <w:r w:rsidR="00BC6F60">
        <w:rPr>
          <w:rFonts w:hint="eastAsia"/>
        </w:rPr>
        <w:t>，</w:t>
      </w:r>
      <w:r w:rsidRPr="00F220CC">
        <w:rPr>
          <w:rFonts w:hint="eastAsia"/>
        </w:rPr>
        <w:t>长期与海外各国的交流和合作，不但使公司产品</w:t>
      </w:r>
      <w:r w:rsidR="00FD3576">
        <w:rPr>
          <w:rFonts w:hint="eastAsia"/>
        </w:rPr>
        <w:t>保持较高的</w:t>
      </w:r>
      <w:r w:rsidRPr="00F220CC">
        <w:rPr>
          <w:rFonts w:hint="eastAsia"/>
        </w:rPr>
        <w:t>水平，而且赢得了广泛的国际市场，产品远销俄罗斯，哈萨克斯坦，土耳其，沙特，南非，越南，</w:t>
      </w:r>
      <w:r w:rsidR="00BC6F60">
        <w:rPr>
          <w:rFonts w:hint="eastAsia"/>
        </w:rPr>
        <w:t>印度，美国，</w:t>
      </w:r>
      <w:r w:rsidRPr="00F220CC">
        <w:rPr>
          <w:rFonts w:hint="eastAsia"/>
        </w:rPr>
        <w:t>澳大利亚等</w:t>
      </w:r>
      <w:r w:rsidR="00FD3576">
        <w:rPr>
          <w:rFonts w:hint="eastAsia"/>
        </w:rPr>
        <w:t>3</w:t>
      </w:r>
      <w:r w:rsidRPr="00F220CC">
        <w:rPr>
          <w:rFonts w:hint="eastAsia"/>
        </w:rPr>
        <w:t>0</w:t>
      </w:r>
      <w:r w:rsidRPr="00F220CC">
        <w:rPr>
          <w:rFonts w:hint="eastAsia"/>
        </w:rPr>
        <w:t>个国家和地区。</w:t>
      </w:r>
    </w:p>
    <w:p w:rsidR="008D7C70" w:rsidRDefault="00511064" w:rsidP="00511064">
      <w:r w:rsidRPr="00511064">
        <w:rPr>
          <w:noProof/>
        </w:rPr>
        <w:drawing>
          <wp:inline distT="0" distB="0" distL="0" distR="0">
            <wp:extent cx="9777730" cy="1984953"/>
            <wp:effectExtent l="19050" t="0" r="0"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9777730" cy="1984953"/>
                    </a:xfrm>
                    <a:prstGeom prst="rect">
                      <a:avLst/>
                    </a:prstGeom>
                    <a:noFill/>
                    <a:ln w="9525">
                      <a:noFill/>
                      <a:miter lim="800000"/>
                      <a:headEnd/>
                      <a:tailEnd/>
                    </a:ln>
                  </pic:spPr>
                </pic:pic>
              </a:graphicData>
            </a:graphic>
          </wp:inline>
        </w:drawing>
      </w:r>
    </w:p>
    <w:p w:rsidR="00177D3E" w:rsidRDefault="00177D3E">
      <w:r w:rsidRPr="00F5235D">
        <w:rPr>
          <w:rFonts w:hint="eastAsia"/>
          <w:color w:val="FF0000"/>
        </w:rPr>
        <w:t>特别提醒</w:t>
      </w:r>
      <w:r>
        <w:rPr>
          <w:rFonts w:hint="eastAsia"/>
        </w:rPr>
        <w:t>：</w:t>
      </w:r>
    </w:p>
    <w:p w:rsidR="004F7D08" w:rsidRDefault="004F7D08" w:rsidP="004F7D08">
      <w:pPr>
        <w:ind w:firstLine="420"/>
      </w:pPr>
      <w:r w:rsidRPr="004F7D08">
        <w:rPr>
          <w:rFonts w:hint="eastAsia"/>
        </w:rPr>
        <w:t>湖北金阳石新型耐磨材料科技有限公司</w:t>
      </w:r>
      <w:r>
        <w:rPr>
          <w:rFonts w:hint="eastAsia"/>
        </w:rPr>
        <w:t>是专业耐磨铸件铸造厂</w:t>
      </w:r>
      <w:r w:rsidR="00EE2B7C">
        <w:rPr>
          <w:rFonts w:hint="eastAsia"/>
        </w:rPr>
        <w:t>家</w:t>
      </w:r>
      <w:r>
        <w:rPr>
          <w:rFonts w:hint="eastAsia"/>
        </w:rPr>
        <w:t>，主营高锰钢、高低铬、耐磨合金钢铸件，常年提供其他厂家的备品备件加工业务，不管是哪个厂家的什么型号的耐磨铸件，只要你能提供图纸、样品或模具，我们都能生产！</w:t>
      </w:r>
      <w:r w:rsidR="00511064" w:rsidRPr="00EE2B7C">
        <w:rPr>
          <w:rFonts w:hint="eastAsia"/>
        </w:rPr>
        <w:t>电话：</w:t>
      </w:r>
      <w:r w:rsidR="00511064" w:rsidRPr="00EE2B7C">
        <w:rPr>
          <w:rFonts w:hint="eastAsia"/>
        </w:rPr>
        <w:t>+86-0717-</w:t>
      </w:r>
      <w:r w:rsidR="00511064" w:rsidRPr="009611D5">
        <w:t>3286139</w:t>
      </w:r>
      <w:r w:rsidR="00511064">
        <w:t>，</w:t>
      </w:r>
      <w:r w:rsidR="00511064" w:rsidRPr="00A62B82">
        <w:t>13477859260</w:t>
      </w:r>
      <w:r w:rsidR="00EE2B7C">
        <w:rPr>
          <w:rFonts w:hint="eastAsia"/>
        </w:rPr>
        <w:t xml:space="preserve">  </w:t>
      </w:r>
      <w:r w:rsidR="00EE2B7C" w:rsidRPr="00EE2B7C">
        <w:rPr>
          <w:rFonts w:hint="eastAsia"/>
        </w:rPr>
        <w:t>邮箱</w:t>
      </w:r>
      <w:r w:rsidR="00EE2B7C" w:rsidRPr="00EE2B7C">
        <w:rPr>
          <w:rFonts w:hint="eastAsia"/>
        </w:rPr>
        <w:t>:vip@jinyangshi.com</w:t>
      </w:r>
      <w:r w:rsidR="00891A87">
        <w:rPr>
          <w:rFonts w:hint="eastAsia"/>
        </w:rPr>
        <w:t xml:space="preserve"> </w:t>
      </w:r>
    </w:p>
    <w:sectPr w:rsidR="004F7D08" w:rsidSect="00D52C25">
      <w:type w:val="continuous"/>
      <w:pgSz w:w="16838" w:h="11906" w:orient="landscape"/>
      <w:pgMar w:top="720" w:right="720" w:bottom="720" w:left="720" w:header="283"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A38" w:rsidRDefault="00DD2A38" w:rsidP="00893420">
      <w:r>
        <w:separator/>
      </w:r>
    </w:p>
  </w:endnote>
  <w:endnote w:type="continuationSeparator" w:id="1">
    <w:p w:rsidR="00DD2A38" w:rsidRDefault="00DD2A38" w:rsidP="008934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A38" w:rsidRDefault="00DD2A38" w:rsidP="00893420">
      <w:r>
        <w:separator/>
      </w:r>
    </w:p>
  </w:footnote>
  <w:footnote w:type="continuationSeparator" w:id="1">
    <w:p w:rsidR="00DD2A38" w:rsidRDefault="00DD2A38" w:rsidP="00893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08E" w:rsidRDefault="0034108E" w:rsidP="0034108E">
    <w:pPr>
      <w:pStyle w:val="a3"/>
      <w:pBdr>
        <w:bottom w:val="single" w:sz="6" w:space="0" w:color="auto"/>
      </w:pBdr>
    </w:pPr>
    <w:r>
      <w:rPr>
        <w:rFonts w:hint="eastAsia"/>
      </w:rPr>
      <w:t>湖北金阳石新型耐磨材料科技有限公司</w:t>
    </w:r>
  </w:p>
  <w:p w:rsidR="0034108E" w:rsidRDefault="0034108E" w:rsidP="0034108E">
    <w:pPr>
      <w:pStyle w:val="a3"/>
      <w:pBdr>
        <w:bottom w:val="single" w:sz="6" w:space="0" w:color="auto"/>
      </w:pBdr>
    </w:pPr>
    <w:r>
      <w:rPr>
        <w:rFonts w:hint="eastAsia"/>
      </w:rPr>
      <w:t>电话：</w:t>
    </w:r>
    <w:r>
      <w:rPr>
        <w:rFonts w:hint="eastAsia"/>
      </w:rPr>
      <w:t>+86-0717-</w:t>
    </w:r>
    <w:r w:rsidR="007F2838" w:rsidRPr="007F2838">
      <w:t>3286139</w:t>
    </w:r>
    <w:r>
      <w:rPr>
        <w:rFonts w:hint="eastAsia"/>
      </w:rPr>
      <w:t xml:space="preserve">  13707200483  </w:t>
    </w:r>
    <w:r>
      <w:rPr>
        <w:rFonts w:hint="eastAsia"/>
      </w:rPr>
      <w:t>邮箱：</w:t>
    </w:r>
    <w:hyperlink r:id="rId1" w:history="1">
      <w:r w:rsidR="00AC5D2A" w:rsidRPr="00A11FA2">
        <w:rPr>
          <w:rStyle w:val="a6"/>
          <w:rFonts w:hint="eastAsia"/>
        </w:rPr>
        <w:t>vip@jinyangshi.com</w:t>
      </w:r>
    </w:hyperlink>
    <w:r w:rsidR="00AC5D2A">
      <w:rPr>
        <w:rFonts w:hint="eastAsia"/>
      </w:rPr>
      <w:t xml:space="preserve"> </w:t>
    </w:r>
    <w:r w:rsidR="00AC5D2A">
      <w:rPr>
        <w:rFonts w:hint="eastAsia"/>
      </w:rPr>
      <w:t>网站：</w:t>
    </w:r>
    <w:hyperlink r:id="rId2" w:history="1">
      <w:r w:rsidR="00AC5D2A" w:rsidRPr="00A11FA2">
        <w:rPr>
          <w:rStyle w:val="a6"/>
          <w:rFonts w:hint="eastAsia"/>
        </w:rPr>
        <w:t>www.jinyangshi.com</w:t>
      </w:r>
    </w:hyperlink>
    <w:r w:rsidR="00AC5D2A">
      <w:rPr>
        <w:rFonts w:hint="eastAsia"/>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3420"/>
    <w:rsid w:val="0000135D"/>
    <w:rsid w:val="00007083"/>
    <w:rsid w:val="000213CA"/>
    <w:rsid w:val="000343AC"/>
    <w:rsid w:val="00040DFB"/>
    <w:rsid w:val="000423A7"/>
    <w:rsid w:val="0007064A"/>
    <w:rsid w:val="000B1090"/>
    <w:rsid w:val="000C0415"/>
    <w:rsid w:val="000C0D7A"/>
    <w:rsid w:val="000E29F0"/>
    <w:rsid w:val="00110705"/>
    <w:rsid w:val="00122874"/>
    <w:rsid w:val="00151F22"/>
    <w:rsid w:val="00152B20"/>
    <w:rsid w:val="00162B23"/>
    <w:rsid w:val="001636B3"/>
    <w:rsid w:val="00167564"/>
    <w:rsid w:val="00177D3E"/>
    <w:rsid w:val="001874DE"/>
    <w:rsid w:val="001921ED"/>
    <w:rsid w:val="00192B63"/>
    <w:rsid w:val="001C0F29"/>
    <w:rsid w:val="001D6D11"/>
    <w:rsid w:val="001F7C8D"/>
    <w:rsid w:val="00214DC3"/>
    <w:rsid w:val="00217A0F"/>
    <w:rsid w:val="00236D41"/>
    <w:rsid w:val="00237140"/>
    <w:rsid w:val="00284BC5"/>
    <w:rsid w:val="00291638"/>
    <w:rsid w:val="002917E5"/>
    <w:rsid w:val="00292076"/>
    <w:rsid w:val="00296603"/>
    <w:rsid w:val="002A2B01"/>
    <w:rsid w:val="002C1E79"/>
    <w:rsid w:val="002C7845"/>
    <w:rsid w:val="002D5A6F"/>
    <w:rsid w:val="00317112"/>
    <w:rsid w:val="00321BD3"/>
    <w:rsid w:val="0032607D"/>
    <w:rsid w:val="00331BD3"/>
    <w:rsid w:val="003365CC"/>
    <w:rsid w:val="00336E5C"/>
    <w:rsid w:val="0034108E"/>
    <w:rsid w:val="0035687D"/>
    <w:rsid w:val="003744B2"/>
    <w:rsid w:val="00395437"/>
    <w:rsid w:val="003A1DD3"/>
    <w:rsid w:val="003A6EDC"/>
    <w:rsid w:val="003B6C3E"/>
    <w:rsid w:val="003C3AD0"/>
    <w:rsid w:val="003D65F1"/>
    <w:rsid w:val="003E7B35"/>
    <w:rsid w:val="004032A3"/>
    <w:rsid w:val="00403594"/>
    <w:rsid w:val="00415228"/>
    <w:rsid w:val="00415477"/>
    <w:rsid w:val="0042118E"/>
    <w:rsid w:val="00426485"/>
    <w:rsid w:val="00435982"/>
    <w:rsid w:val="004449A0"/>
    <w:rsid w:val="004657D6"/>
    <w:rsid w:val="0047349B"/>
    <w:rsid w:val="0048046E"/>
    <w:rsid w:val="004B44A1"/>
    <w:rsid w:val="004C31ED"/>
    <w:rsid w:val="004D63E3"/>
    <w:rsid w:val="004E3327"/>
    <w:rsid w:val="004E45E9"/>
    <w:rsid w:val="004F5628"/>
    <w:rsid w:val="004F7D08"/>
    <w:rsid w:val="00507822"/>
    <w:rsid w:val="00511064"/>
    <w:rsid w:val="005154B9"/>
    <w:rsid w:val="005163FB"/>
    <w:rsid w:val="005351C7"/>
    <w:rsid w:val="005375F9"/>
    <w:rsid w:val="005414BC"/>
    <w:rsid w:val="0054569E"/>
    <w:rsid w:val="0054656E"/>
    <w:rsid w:val="005605E3"/>
    <w:rsid w:val="00560E82"/>
    <w:rsid w:val="005639F9"/>
    <w:rsid w:val="00571031"/>
    <w:rsid w:val="00575419"/>
    <w:rsid w:val="00577CBB"/>
    <w:rsid w:val="00580F6D"/>
    <w:rsid w:val="0059266D"/>
    <w:rsid w:val="00593827"/>
    <w:rsid w:val="005B0823"/>
    <w:rsid w:val="005C0A61"/>
    <w:rsid w:val="005C68DE"/>
    <w:rsid w:val="005D3C6A"/>
    <w:rsid w:val="005D6C6C"/>
    <w:rsid w:val="00607E4E"/>
    <w:rsid w:val="00614A71"/>
    <w:rsid w:val="00630854"/>
    <w:rsid w:val="00635EDD"/>
    <w:rsid w:val="00646623"/>
    <w:rsid w:val="00654AD7"/>
    <w:rsid w:val="00667B92"/>
    <w:rsid w:val="0067239D"/>
    <w:rsid w:val="00681031"/>
    <w:rsid w:val="006C0C7C"/>
    <w:rsid w:val="006C128B"/>
    <w:rsid w:val="006D3556"/>
    <w:rsid w:val="006D70B7"/>
    <w:rsid w:val="00703803"/>
    <w:rsid w:val="007168AE"/>
    <w:rsid w:val="0072093E"/>
    <w:rsid w:val="00733798"/>
    <w:rsid w:val="0075618A"/>
    <w:rsid w:val="00760468"/>
    <w:rsid w:val="007627D4"/>
    <w:rsid w:val="007644D3"/>
    <w:rsid w:val="007649E8"/>
    <w:rsid w:val="00774E54"/>
    <w:rsid w:val="007A286B"/>
    <w:rsid w:val="007A6E12"/>
    <w:rsid w:val="007C454E"/>
    <w:rsid w:val="007D250F"/>
    <w:rsid w:val="007E38E5"/>
    <w:rsid w:val="007E67CC"/>
    <w:rsid w:val="007F01D9"/>
    <w:rsid w:val="007F2838"/>
    <w:rsid w:val="00802A13"/>
    <w:rsid w:val="008235DD"/>
    <w:rsid w:val="00826A0D"/>
    <w:rsid w:val="008325C2"/>
    <w:rsid w:val="008349E3"/>
    <w:rsid w:val="00840232"/>
    <w:rsid w:val="00891A87"/>
    <w:rsid w:val="00893420"/>
    <w:rsid w:val="00893DF1"/>
    <w:rsid w:val="008959CD"/>
    <w:rsid w:val="008B0220"/>
    <w:rsid w:val="008D7C70"/>
    <w:rsid w:val="008F2A15"/>
    <w:rsid w:val="00931147"/>
    <w:rsid w:val="009331CB"/>
    <w:rsid w:val="0093487E"/>
    <w:rsid w:val="009424C3"/>
    <w:rsid w:val="00957BF1"/>
    <w:rsid w:val="00961A2F"/>
    <w:rsid w:val="00963291"/>
    <w:rsid w:val="00964FAF"/>
    <w:rsid w:val="00965908"/>
    <w:rsid w:val="0097131A"/>
    <w:rsid w:val="00991D0B"/>
    <w:rsid w:val="009951D2"/>
    <w:rsid w:val="009A1CBC"/>
    <w:rsid w:val="009B32B0"/>
    <w:rsid w:val="009C3A54"/>
    <w:rsid w:val="009D3405"/>
    <w:rsid w:val="009D56FE"/>
    <w:rsid w:val="009F46F6"/>
    <w:rsid w:val="00A14B2F"/>
    <w:rsid w:val="00A2202F"/>
    <w:rsid w:val="00A37384"/>
    <w:rsid w:val="00A4754A"/>
    <w:rsid w:val="00A622B3"/>
    <w:rsid w:val="00A84E56"/>
    <w:rsid w:val="00A968EA"/>
    <w:rsid w:val="00AB6A5A"/>
    <w:rsid w:val="00AC2947"/>
    <w:rsid w:val="00AC5D2A"/>
    <w:rsid w:val="00AC72B2"/>
    <w:rsid w:val="00AF73C1"/>
    <w:rsid w:val="00B02D37"/>
    <w:rsid w:val="00B05570"/>
    <w:rsid w:val="00B06094"/>
    <w:rsid w:val="00B06F54"/>
    <w:rsid w:val="00B150EE"/>
    <w:rsid w:val="00B20C79"/>
    <w:rsid w:val="00B45132"/>
    <w:rsid w:val="00B52CC0"/>
    <w:rsid w:val="00B614AF"/>
    <w:rsid w:val="00B66BBD"/>
    <w:rsid w:val="00B80F3A"/>
    <w:rsid w:val="00BB1627"/>
    <w:rsid w:val="00BC05FF"/>
    <w:rsid w:val="00BC21CE"/>
    <w:rsid w:val="00BC6F60"/>
    <w:rsid w:val="00BE017A"/>
    <w:rsid w:val="00C03438"/>
    <w:rsid w:val="00C04897"/>
    <w:rsid w:val="00C06995"/>
    <w:rsid w:val="00C25E1E"/>
    <w:rsid w:val="00C37610"/>
    <w:rsid w:val="00C40856"/>
    <w:rsid w:val="00C55151"/>
    <w:rsid w:val="00C64FB5"/>
    <w:rsid w:val="00C766DA"/>
    <w:rsid w:val="00C9323D"/>
    <w:rsid w:val="00CA35E3"/>
    <w:rsid w:val="00CB296E"/>
    <w:rsid w:val="00CD0163"/>
    <w:rsid w:val="00CD70E1"/>
    <w:rsid w:val="00CE37AA"/>
    <w:rsid w:val="00CE54C3"/>
    <w:rsid w:val="00CE6C74"/>
    <w:rsid w:val="00D10D73"/>
    <w:rsid w:val="00D13B75"/>
    <w:rsid w:val="00D302EE"/>
    <w:rsid w:val="00D52C25"/>
    <w:rsid w:val="00D56E52"/>
    <w:rsid w:val="00D61624"/>
    <w:rsid w:val="00D64129"/>
    <w:rsid w:val="00D6765F"/>
    <w:rsid w:val="00D70499"/>
    <w:rsid w:val="00D74EFE"/>
    <w:rsid w:val="00D81276"/>
    <w:rsid w:val="00D81E2B"/>
    <w:rsid w:val="00D92370"/>
    <w:rsid w:val="00DA51A9"/>
    <w:rsid w:val="00DA6286"/>
    <w:rsid w:val="00DB0206"/>
    <w:rsid w:val="00DB296E"/>
    <w:rsid w:val="00DC7624"/>
    <w:rsid w:val="00DD17C5"/>
    <w:rsid w:val="00DD2A38"/>
    <w:rsid w:val="00DE03EF"/>
    <w:rsid w:val="00DF7DCA"/>
    <w:rsid w:val="00E001B0"/>
    <w:rsid w:val="00E0050D"/>
    <w:rsid w:val="00E202A3"/>
    <w:rsid w:val="00E22D57"/>
    <w:rsid w:val="00E80149"/>
    <w:rsid w:val="00E83B0C"/>
    <w:rsid w:val="00EA1AB7"/>
    <w:rsid w:val="00EA3026"/>
    <w:rsid w:val="00EB0342"/>
    <w:rsid w:val="00EC4E3E"/>
    <w:rsid w:val="00ED4245"/>
    <w:rsid w:val="00ED74A5"/>
    <w:rsid w:val="00EE2B7C"/>
    <w:rsid w:val="00EE4336"/>
    <w:rsid w:val="00EE5C96"/>
    <w:rsid w:val="00EE65DC"/>
    <w:rsid w:val="00EE7FE2"/>
    <w:rsid w:val="00EF1051"/>
    <w:rsid w:val="00F02EB0"/>
    <w:rsid w:val="00F04B4F"/>
    <w:rsid w:val="00F129B5"/>
    <w:rsid w:val="00F1769E"/>
    <w:rsid w:val="00F21C47"/>
    <w:rsid w:val="00F220CC"/>
    <w:rsid w:val="00F4794C"/>
    <w:rsid w:val="00F5235D"/>
    <w:rsid w:val="00F732E9"/>
    <w:rsid w:val="00F757E4"/>
    <w:rsid w:val="00FA140A"/>
    <w:rsid w:val="00FA7DFF"/>
    <w:rsid w:val="00FB0B46"/>
    <w:rsid w:val="00FC6807"/>
    <w:rsid w:val="00FD3576"/>
    <w:rsid w:val="00FD357B"/>
    <w:rsid w:val="00FD4CFF"/>
    <w:rsid w:val="00FD5B60"/>
    <w:rsid w:val="00FF031B"/>
    <w:rsid w:val="00FF73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A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34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3420"/>
    <w:rPr>
      <w:sz w:val="18"/>
      <w:szCs w:val="18"/>
    </w:rPr>
  </w:style>
  <w:style w:type="paragraph" w:styleId="a4">
    <w:name w:val="footer"/>
    <w:basedOn w:val="a"/>
    <w:link w:val="Char0"/>
    <w:uiPriority w:val="99"/>
    <w:semiHidden/>
    <w:unhideWhenUsed/>
    <w:rsid w:val="008934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3420"/>
    <w:rPr>
      <w:sz w:val="18"/>
      <w:szCs w:val="18"/>
    </w:rPr>
  </w:style>
  <w:style w:type="paragraph" w:styleId="a5">
    <w:name w:val="Title"/>
    <w:basedOn w:val="a"/>
    <w:next w:val="a"/>
    <w:link w:val="Char1"/>
    <w:uiPriority w:val="10"/>
    <w:qFormat/>
    <w:rsid w:val="00C04897"/>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C04897"/>
    <w:rPr>
      <w:rFonts w:asciiTheme="majorHAnsi" w:eastAsia="宋体" w:hAnsiTheme="majorHAnsi" w:cstheme="majorBidi"/>
      <w:b/>
      <w:bCs/>
      <w:sz w:val="32"/>
      <w:szCs w:val="32"/>
    </w:rPr>
  </w:style>
  <w:style w:type="character" w:styleId="a6">
    <w:name w:val="Hyperlink"/>
    <w:basedOn w:val="a0"/>
    <w:uiPriority w:val="99"/>
    <w:unhideWhenUsed/>
    <w:rsid w:val="00AC5D2A"/>
    <w:rPr>
      <w:color w:val="0000FF" w:themeColor="hyperlink"/>
      <w:u w:val="single"/>
    </w:rPr>
  </w:style>
  <w:style w:type="paragraph" w:styleId="a7">
    <w:name w:val="Balloon Text"/>
    <w:basedOn w:val="a"/>
    <w:link w:val="Char2"/>
    <w:uiPriority w:val="99"/>
    <w:semiHidden/>
    <w:unhideWhenUsed/>
    <w:rsid w:val="006D70B7"/>
    <w:rPr>
      <w:sz w:val="18"/>
      <w:szCs w:val="18"/>
    </w:rPr>
  </w:style>
  <w:style w:type="character" w:customStyle="1" w:styleId="Char2">
    <w:name w:val="批注框文本 Char"/>
    <w:basedOn w:val="a0"/>
    <w:link w:val="a7"/>
    <w:uiPriority w:val="99"/>
    <w:semiHidden/>
    <w:rsid w:val="006D70B7"/>
    <w:rPr>
      <w:sz w:val="18"/>
      <w:szCs w:val="18"/>
    </w:rPr>
  </w:style>
  <w:style w:type="paragraph" w:styleId="a8">
    <w:name w:val="Normal (Web)"/>
    <w:basedOn w:val="a"/>
    <w:uiPriority w:val="99"/>
    <w:unhideWhenUsed/>
    <w:rsid w:val="00EE7FE2"/>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rsid w:val="0063085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364724">
      <w:bodyDiv w:val="1"/>
      <w:marLeft w:val="0"/>
      <w:marRight w:val="0"/>
      <w:marTop w:val="0"/>
      <w:marBottom w:val="0"/>
      <w:divBdr>
        <w:top w:val="none" w:sz="0" w:space="0" w:color="auto"/>
        <w:left w:val="none" w:sz="0" w:space="0" w:color="auto"/>
        <w:bottom w:val="none" w:sz="0" w:space="0" w:color="auto"/>
        <w:right w:val="none" w:sz="0" w:space="0" w:color="auto"/>
      </w:divBdr>
    </w:div>
    <w:div w:id="334921478">
      <w:bodyDiv w:val="1"/>
      <w:marLeft w:val="0"/>
      <w:marRight w:val="0"/>
      <w:marTop w:val="0"/>
      <w:marBottom w:val="0"/>
      <w:divBdr>
        <w:top w:val="none" w:sz="0" w:space="0" w:color="auto"/>
        <w:left w:val="none" w:sz="0" w:space="0" w:color="auto"/>
        <w:bottom w:val="none" w:sz="0" w:space="0" w:color="auto"/>
        <w:right w:val="none" w:sz="0" w:space="0" w:color="auto"/>
      </w:divBdr>
    </w:div>
    <w:div w:id="479538889">
      <w:bodyDiv w:val="1"/>
      <w:marLeft w:val="0"/>
      <w:marRight w:val="0"/>
      <w:marTop w:val="0"/>
      <w:marBottom w:val="0"/>
      <w:divBdr>
        <w:top w:val="none" w:sz="0" w:space="0" w:color="auto"/>
        <w:left w:val="none" w:sz="0" w:space="0" w:color="auto"/>
        <w:bottom w:val="none" w:sz="0" w:space="0" w:color="auto"/>
        <w:right w:val="none" w:sz="0" w:space="0" w:color="auto"/>
      </w:divBdr>
      <w:divsChild>
        <w:div w:id="360011260">
          <w:marLeft w:val="0"/>
          <w:marRight w:val="0"/>
          <w:marTop w:val="0"/>
          <w:marBottom w:val="0"/>
          <w:divBdr>
            <w:top w:val="none" w:sz="0" w:space="0" w:color="auto"/>
            <w:left w:val="none" w:sz="0" w:space="0" w:color="auto"/>
            <w:bottom w:val="none" w:sz="0" w:space="0" w:color="auto"/>
            <w:right w:val="none" w:sz="0" w:space="0" w:color="auto"/>
          </w:divBdr>
        </w:div>
        <w:div w:id="1186748389">
          <w:marLeft w:val="0"/>
          <w:marRight w:val="0"/>
          <w:marTop w:val="0"/>
          <w:marBottom w:val="0"/>
          <w:divBdr>
            <w:top w:val="none" w:sz="0" w:space="0" w:color="auto"/>
            <w:left w:val="none" w:sz="0" w:space="0" w:color="auto"/>
            <w:bottom w:val="none" w:sz="0" w:space="0" w:color="auto"/>
            <w:right w:val="none" w:sz="0" w:space="0" w:color="auto"/>
          </w:divBdr>
        </w:div>
        <w:div w:id="308242351">
          <w:marLeft w:val="0"/>
          <w:marRight w:val="0"/>
          <w:marTop w:val="0"/>
          <w:marBottom w:val="0"/>
          <w:divBdr>
            <w:top w:val="none" w:sz="0" w:space="0" w:color="auto"/>
            <w:left w:val="none" w:sz="0" w:space="0" w:color="auto"/>
            <w:bottom w:val="none" w:sz="0" w:space="0" w:color="auto"/>
            <w:right w:val="none" w:sz="0" w:space="0" w:color="auto"/>
          </w:divBdr>
        </w:div>
        <w:div w:id="1293825118">
          <w:marLeft w:val="0"/>
          <w:marRight w:val="0"/>
          <w:marTop w:val="0"/>
          <w:marBottom w:val="0"/>
          <w:divBdr>
            <w:top w:val="none" w:sz="0" w:space="0" w:color="auto"/>
            <w:left w:val="none" w:sz="0" w:space="0" w:color="auto"/>
            <w:bottom w:val="none" w:sz="0" w:space="0" w:color="auto"/>
            <w:right w:val="none" w:sz="0" w:space="0" w:color="auto"/>
          </w:divBdr>
        </w:div>
        <w:div w:id="128208893">
          <w:marLeft w:val="0"/>
          <w:marRight w:val="0"/>
          <w:marTop w:val="0"/>
          <w:marBottom w:val="0"/>
          <w:divBdr>
            <w:top w:val="none" w:sz="0" w:space="0" w:color="auto"/>
            <w:left w:val="none" w:sz="0" w:space="0" w:color="auto"/>
            <w:bottom w:val="none" w:sz="0" w:space="0" w:color="auto"/>
            <w:right w:val="none" w:sz="0" w:space="0" w:color="auto"/>
          </w:divBdr>
        </w:div>
        <w:div w:id="1203713923">
          <w:marLeft w:val="0"/>
          <w:marRight w:val="0"/>
          <w:marTop w:val="0"/>
          <w:marBottom w:val="0"/>
          <w:divBdr>
            <w:top w:val="none" w:sz="0" w:space="0" w:color="auto"/>
            <w:left w:val="none" w:sz="0" w:space="0" w:color="auto"/>
            <w:bottom w:val="none" w:sz="0" w:space="0" w:color="auto"/>
            <w:right w:val="none" w:sz="0" w:space="0" w:color="auto"/>
          </w:divBdr>
        </w:div>
        <w:div w:id="1086540365">
          <w:marLeft w:val="0"/>
          <w:marRight w:val="0"/>
          <w:marTop w:val="0"/>
          <w:marBottom w:val="0"/>
          <w:divBdr>
            <w:top w:val="none" w:sz="0" w:space="0" w:color="auto"/>
            <w:left w:val="none" w:sz="0" w:space="0" w:color="auto"/>
            <w:bottom w:val="none" w:sz="0" w:space="0" w:color="auto"/>
            <w:right w:val="none" w:sz="0" w:space="0" w:color="auto"/>
          </w:divBdr>
        </w:div>
        <w:div w:id="337126233">
          <w:marLeft w:val="0"/>
          <w:marRight w:val="0"/>
          <w:marTop w:val="0"/>
          <w:marBottom w:val="0"/>
          <w:divBdr>
            <w:top w:val="none" w:sz="0" w:space="0" w:color="auto"/>
            <w:left w:val="none" w:sz="0" w:space="0" w:color="auto"/>
            <w:bottom w:val="none" w:sz="0" w:space="0" w:color="auto"/>
            <w:right w:val="none" w:sz="0" w:space="0" w:color="auto"/>
          </w:divBdr>
        </w:div>
        <w:div w:id="418135652">
          <w:marLeft w:val="0"/>
          <w:marRight w:val="0"/>
          <w:marTop w:val="0"/>
          <w:marBottom w:val="0"/>
          <w:divBdr>
            <w:top w:val="none" w:sz="0" w:space="0" w:color="auto"/>
            <w:left w:val="none" w:sz="0" w:space="0" w:color="auto"/>
            <w:bottom w:val="none" w:sz="0" w:space="0" w:color="auto"/>
            <w:right w:val="none" w:sz="0" w:space="0" w:color="auto"/>
          </w:divBdr>
        </w:div>
        <w:div w:id="727915801">
          <w:marLeft w:val="0"/>
          <w:marRight w:val="0"/>
          <w:marTop w:val="0"/>
          <w:marBottom w:val="0"/>
          <w:divBdr>
            <w:top w:val="none" w:sz="0" w:space="0" w:color="auto"/>
            <w:left w:val="none" w:sz="0" w:space="0" w:color="auto"/>
            <w:bottom w:val="none" w:sz="0" w:space="0" w:color="auto"/>
            <w:right w:val="none" w:sz="0" w:space="0" w:color="auto"/>
          </w:divBdr>
        </w:div>
        <w:div w:id="1167674567">
          <w:marLeft w:val="0"/>
          <w:marRight w:val="0"/>
          <w:marTop w:val="0"/>
          <w:marBottom w:val="0"/>
          <w:divBdr>
            <w:top w:val="none" w:sz="0" w:space="0" w:color="auto"/>
            <w:left w:val="none" w:sz="0" w:space="0" w:color="auto"/>
            <w:bottom w:val="none" w:sz="0" w:space="0" w:color="auto"/>
            <w:right w:val="none" w:sz="0" w:space="0" w:color="auto"/>
          </w:divBdr>
        </w:div>
        <w:div w:id="116458475">
          <w:marLeft w:val="0"/>
          <w:marRight w:val="0"/>
          <w:marTop w:val="0"/>
          <w:marBottom w:val="0"/>
          <w:divBdr>
            <w:top w:val="none" w:sz="0" w:space="0" w:color="auto"/>
            <w:left w:val="none" w:sz="0" w:space="0" w:color="auto"/>
            <w:bottom w:val="none" w:sz="0" w:space="0" w:color="auto"/>
            <w:right w:val="none" w:sz="0" w:space="0" w:color="auto"/>
          </w:divBdr>
        </w:div>
        <w:div w:id="1708142203">
          <w:marLeft w:val="0"/>
          <w:marRight w:val="0"/>
          <w:marTop w:val="0"/>
          <w:marBottom w:val="0"/>
          <w:divBdr>
            <w:top w:val="none" w:sz="0" w:space="0" w:color="auto"/>
            <w:left w:val="none" w:sz="0" w:space="0" w:color="auto"/>
            <w:bottom w:val="none" w:sz="0" w:space="0" w:color="auto"/>
            <w:right w:val="none" w:sz="0" w:space="0" w:color="auto"/>
          </w:divBdr>
        </w:div>
        <w:div w:id="965694336">
          <w:marLeft w:val="0"/>
          <w:marRight w:val="0"/>
          <w:marTop w:val="0"/>
          <w:marBottom w:val="0"/>
          <w:divBdr>
            <w:top w:val="none" w:sz="0" w:space="0" w:color="auto"/>
            <w:left w:val="none" w:sz="0" w:space="0" w:color="auto"/>
            <w:bottom w:val="none" w:sz="0" w:space="0" w:color="auto"/>
            <w:right w:val="none" w:sz="0" w:space="0" w:color="auto"/>
          </w:divBdr>
        </w:div>
        <w:div w:id="1932737268">
          <w:marLeft w:val="0"/>
          <w:marRight w:val="0"/>
          <w:marTop w:val="0"/>
          <w:marBottom w:val="0"/>
          <w:divBdr>
            <w:top w:val="none" w:sz="0" w:space="0" w:color="auto"/>
            <w:left w:val="none" w:sz="0" w:space="0" w:color="auto"/>
            <w:bottom w:val="none" w:sz="0" w:space="0" w:color="auto"/>
            <w:right w:val="none" w:sz="0" w:space="0" w:color="auto"/>
          </w:divBdr>
        </w:div>
        <w:div w:id="1296643365">
          <w:marLeft w:val="0"/>
          <w:marRight w:val="0"/>
          <w:marTop w:val="0"/>
          <w:marBottom w:val="0"/>
          <w:divBdr>
            <w:top w:val="none" w:sz="0" w:space="0" w:color="auto"/>
            <w:left w:val="none" w:sz="0" w:space="0" w:color="auto"/>
            <w:bottom w:val="none" w:sz="0" w:space="0" w:color="auto"/>
            <w:right w:val="none" w:sz="0" w:space="0" w:color="auto"/>
          </w:divBdr>
        </w:div>
        <w:div w:id="1899852901">
          <w:marLeft w:val="0"/>
          <w:marRight w:val="0"/>
          <w:marTop w:val="0"/>
          <w:marBottom w:val="0"/>
          <w:divBdr>
            <w:top w:val="none" w:sz="0" w:space="0" w:color="auto"/>
            <w:left w:val="none" w:sz="0" w:space="0" w:color="auto"/>
            <w:bottom w:val="none" w:sz="0" w:space="0" w:color="auto"/>
            <w:right w:val="none" w:sz="0" w:space="0" w:color="auto"/>
          </w:divBdr>
        </w:div>
        <w:div w:id="1766341993">
          <w:marLeft w:val="0"/>
          <w:marRight w:val="0"/>
          <w:marTop w:val="0"/>
          <w:marBottom w:val="0"/>
          <w:divBdr>
            <w:top w:val="none" w:sz="0" w:space="0" w:color="auto"/>
            <w:left w:val="none" w:sz="0" w:space="0" w:color="auto"/>
            <w:bottom w:val="none" w:sz="0" w:space="0" w:color="auto"/>
            <w:right w:val="none" w:sz="0" w:space="0" w:color="auto"/>
          </w:divBdr>
        </w:div>
        <w:div w:id="1918057910">
          <w:marLeft w:val="0"/>
          <w:marRight w:val="0"/>
          <w:marTop w:val="0"/>
          <w:marBottom w:val="0"/>
          <w:divBdr>
            <w:top w:val="none" w:sz="0" w:space="0" w:color="auto"/>
            <w:left w:val="none" w:sz="0" w:space="0" w:color="auto"/>
            <w:bottom w:val="none" w:sz="0" w:space="0" w:color="auto"/>
            <w:right w:val="none" w:sz="0" w:space="0" w:color="auto"/>
          </w:divBdr>
        </w:div>
        <w:div w:id="160971025">
          <w:marLeft w:val="0"/>
          <w:marRight w:val="0"/>
          <w:marTop w:val="0"/>
          <w:marBottom w:val="0"/>
          <w:divBdr>
            <w:top w:val="none" w:sz="0" w:space="0" w:color="auto"/>
            <w:left w:val="none" w:sz="0" w:space="0" w:color="auto"/>
            <w:bottom w:val="none" w:sz="0" w:space="0" w:color="auto"/>
            <w:right w:val="none" w:sz="0" w:space="0" w:color="auto"/>
          </w:divBdr>
        </w:div>
        <w:div w:id="1407920253">
          <w:marLeft w:val="0"/>
          <w:marRight w:val="0"/>
          <w:marTop w:val="0"/>
          <w:marBottom w:val="0"/>
          <w:divBdr>
            <w:top w:val="none" w:sz="0" w:space="0" w:color="auto"/>
            <w:left w:val="none" w:sz="0" w:space="0" w:color="auto"/>
            <w:bottom w:val="none" w:sz="0" w:space="0" w:color="auto"/>
            <w:right w:val="none" w:sz="0" w:space="0" w:color="auto"/>
          </w:divBdr>
        </w:div>
        <w:div w:id="1383557788">
          <w:marLeft w:val="0"/>
          <w:marRight w:val="0"/>
          <w:marTop w:val="0"/>
          <w:marBottom w:val="0"/>
          <w:divBdr>
            <w:top w:val="none" w:sz="0" w:space="0" w:color="auto"/>
            <w:left w:val="none" w:sz="0" w:space="0" w:color="auto"/>
            <w:bottom w:val="none" w:sz="0" w:space="0" w:color="auto"/>
            <w:right w:val="none" w:sz="0" w:space="0" w:color="auto"/>
          </w:divBdr>
        </w:div>
        <w:div w:id="425229328">
          <w:marLeft w:val="0"/>
          <w:marRight w:val="0"/>
          <w:marTop w:val="0"/>
          <w:marBottom w:val="0"/>
          <w:divBdr>
            <w:top w:val="none" w:sz="0" w:space="0" w:color="auto"/>
            <w:left w:val="none" w:sz="0" w:space="0" w:color="auto"/>
            <w:bottom w:val="none" w:sz="0" w:space="0" w:color="auto"/>
            <w:right w:val="none" w:sz="0" w:space="0" w:color="auto"/>
          </w:divBdr>
        </w:div>
        <w:div w:id="433549598">
          <w:marLeft w:val="0"/>
          <w:marRight w:val="0"/>
          <w:marTop w:val="0"/>
          <w:marBottom w:val="0"/>
          <w:divBdr>
            <w:top w:val="none" w:sz="0" w:space="0" w:color="auto"/>
            <w:left w:val="none" w:sz="0" w:space="0" w:color="auto"/>
            <w:bottom w:val="none" w:sz="0" w:space="0" w:color="auto"/>
            <w:right w:val="none" w:sz="0" w:space="0" w:color="auto"/>
          </w:divBdr>
        </w:div>
        <w:div w:id="1106191443">
          <w:marLeft w:val="0"/>
          <w:marRight w:val="0"/>
          <w:marTop w:val="0"/>
          <w:marBottom w:val="0"/>
          <w:divBdr>
            <w:top w:val="none" w:sz="0" w:space="0" w:color="auto"/>
            <w:left w:val="none" w:sz="0" w:space="0" w:color="auto"/>
            <w:bottom w:val="none" w:sz="0" w:space="0" w:color="auto"/>
            <w:right w:val="none" w:sz="0" w:space="0" w:color="auto"/>
          </w:divBdr>
        </w:div>
        <w:div w:id="251471218">
          <w:marLeft w:val="0"/>
          <w:marRight w:val="0"/>
          <w:marTop w:val="0"/>
          <w:marBottom w:val="0"/>
          <w:divBdr>
            <w:top w:val="none" w:sz="0" w:space="0" w:color="auto"/>
            <w:left w:val="none" w:sz="0" w:space="0" w:color="auto"/>
            <w:bottom w:val="none" w:sz="0" w:space="0" w:color="auto"/>
            <w:right w:val="none" w:sz="0" w:space="0" w:color="auto"/>
          </w:divBdr>
        </w:div>
      </w:divsChild>
    </w:div>
    <w:div w:id="635454220">
      <w:bodyDiv w:val="1"/>
      <w:marLeft w:val="0"/>
      <w:marRight w:val="0"/>
      <w:marTop w:val="0"/>
      <w:marBottom w:val="0"/>
      <w:divBdr>
        <w:top w:val="none" w:sz="0" w:space="0" w:color="auto"/>
        <w:left w:val="none" w:sz="0" w:space="0" w:color="auto"/>
        <w:bottom w:val="none" w:sz="0" w:space="0" w:color="auto"/>
        <w:right w:val="none" w:sz="0" w:space="0" w:color="auto"/>
      </w:divBdr>
    </w:div>
    <w:div w:id="790637029">
      <w:bodyDiv w:val="1"/>
      <w:marLeft w:val="0"/>
      <w:marRight w:val="0"/>
      <w:marTop w:val="0"/>
      <w:marBottom w:val="0"/>
      <w:divBdr>
        <w:top w:val="none" w:sz="0" w:space="0" w:color="auto"/>
        <w:left w:val="none" w:sz="0" w:space="0" w:color="auto"/>
        <w:bottom w:val="none" w:sz="0" w:space="0" w:color="auto"/>
        <w:right w:val="none" w:sz="0" w:space="0" w:color="auto"/>
      </w:divBdr>
      <w:divsChild>
        <w:div w:id="801848200">
          <w:marLeft w:val="0"/>
          <w:marRight w:val="0"/>
          <w:marTop w:val="0"/>
          <w:marBottom w:val="0"/>
          <w:divBdr>
            <w:top w:val="none" w:sz="0" w:space="0" w:color="auto"/>
            <w:left w:val="none" w:sz="0" w:space="0" w:color="auto"/>
            <w:bottom w:val="none" w:sz="0" w:space="0" w:color="auto"/>
            <w:right w:val="none" w:sz="0" w:space="0" w:color="auto"/>
          </w:divBdr>
          <w:divsChild>
            <w:div w:id="2051955636">
              <w:marLeft w:val="0"/>
              <w:marRight w:val="0"/>
              <w:marTop w:val="0"/>
              <w:marBottom w:val="0"/>
              <w:divBdr>
                <w:top w:val="none" w:sz="0" w:space="0" w:color="auto"/>
                <w:left w:val="none" w:sz="0" w:space="0" w:color="auto"/>
                <w:bottom w:val="none" w:sz="0" w:space="0" w:color="auto"/>
                <w:right w:val="none" w:sz="0" w:space="0" w:color="auto"/>
              </w:divBdr>
            </w:div>
          </w:divsChild>
        </w:div>
        <w:div w:id="1141774516">
          <w:marLeft w:val="0"/>
          <w:marRight w:val="0"/>
          <w:marTop w:val="0"/>
          <w:marBottom w:val="0"/>
          <w:divBdr>
            <w:top w:val="none" w:sz="0" w:space="0" w:color="auto"/>
            <w:left w:val="none" w:sz="0" w:space="0" w:color="auto"/>
            <w:bottom w:val="none" w:sz="0" w:space="0" w:color="auto"/>
            <w:right w:val="none" w:sz="0" w:space="0" w:color="auto"/>
          </w:divBdr>
          <w:divsChild>
            <w:div w:id="18014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2511">
      <w:bodyDiv w:val="1"/>
      <w:marLeft w:val="0"/>
      <w:marRight w:val="0"/>
      <w:marTop w:val="0"/>
      <w:marBottom w:val="0"/>
      <w:divBdr>
        <w:top w:val="none" w:sz="0" w:space="0" w:color="auto"/>
        <w:left w:val="none" w:sz="0" w:space="0" w:color="auto"/>
        <w:bottom w:val="none" w:sz="0" w:space="0" w:color="auto"/>
        <w:right w:val="none" w:sz="0" w:space="0" w:color="auto"/>
      </w:divBdr>
    </w:div>
    <w:div w:id="1461142602">
      <w:bodyDiv w:val="1"/>
      <w:marLeft w:val="0"/>
      <w:marRight w:val="0"/>
      <w:marTop w:val="0"/>
      <w:marBottom w:val="0"/>
      <w:divBdr>
        <w:top w:val="none" w:sz="0" w:space="0" w:color="auto"/>
        <w:left w:val="none" w:sz="0" w:space="0" w:color="auto"/>
        <w:bottom w:val="none" w:sz="0" w:space="0" w:color="auto"/>
        <w:right w:val="none" w:sz="0" w:space="0" w:color="auto"/>
      </w:divBdr>
    </w:div>
    <w:div w:id="17901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jinyangshi.com" TargetMode="External"/><Relationship Id="rId1" Type="http://schemas.openxmlformats.org/officeDocument/2006/relationships/hyperlink" Target="mailto:vip@jinyangshi.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3</Pages>
  <Words>270</Words>
  <Characters>1544</Characters>
  <Application>Microsoft Office Word</Application>
  <DocSecurity>0</DocSecurity>
  <Lines>12</Lines>
  <Paragraphs>3</Paragraphs>
  <ScaleCrop>false</ScaleCrop>
  <Company>jys</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zhaiyl</dc:creator>
  <cp:keywords/>
  <dc:description/>
  <cp:lastModifiedBy>zhaiyl</cp:lastModifiedBy>
  <cp:revision>279</cp:revision>
  <dcterms:created xsi:type="dcterms:W3CDTF">2015-11-02T05:21:00Z</dcterms:created>
  <dcterms:modified xsi:type="dcterms:W3CDTF">2015-12-21T02:20:00Z</dcterms:modified>
</cp:coreProperties>
</file>